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4E1B" w14:textId="77777777" w:rsidR="008005EF" w:rsidRPr="001F318F" w:rsidRDefault="008005EF" w:rsidP="008005E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F318F">
        <w:rPr>
          <w:rFonts w:ascii="Times New Roman" w:hAnsi="Times New Roman" w:cs="Times New Roman"/>
          <w:b/>
          <w:color w:val="FF0000"/>
          <w:sz w:val="24"/>
          <w:szCs w:val="24"/>
        </w:rPr>
        <w:t>LETTERHEAD</w:t>
      </w:r>
    </w:p>
    <w:p w14:paraId="10D93CDA" w14:textId="77777777" w:rsidR="008005EF" w:rsidRPr="001F318F" w:rsidRDefault="008005EF" w:rsidP="008005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01EE7" w14:textId="77777777" w:rsidR="008005EF" w:rsidRDefault="008005EF" w:rsidP="008005E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F318F">
        <w:rPr>
          <w:rFonts w:ascii="Times New Roman" w:hAnsi="Times New Roman" w:cs="Times New Roman"/>
          <w:color w:val="FF0000"/>
          <w:sz w:val="24"/>
          <w:szCs w:val="24"/>
        </w:rPr>
        <w:t>OFFICE SYMBOL</w:t>
      </w:r>
      <w:r w:rsidRPr="001F318F">
        <w:rPr>
          <w:rFonts w:ascii="Times New Roman" w:hAnsi="Times New Roman" w:cs="Times New Roman"/>
          <w:sz w:val="24"/>
          <w:szCs w:val="24"/>
        </w:rPr>
        <w:tab/>
      </w:r>
      <w:r w:rsidRPr="001F318F">
        <w:rPr>
          <w:rFonts w:ascii="Times New Roman" w:hAnsi="Times New Roman" w:cs="Times New Roman"/>
          <w:sz w:val="24"/>
          <w:szCs w:val="24"/>
        </w:rPr>
        <w:tab/>
      </w:r>
      <w:r w:rsidRPr="001F318F">
        <w:rPr>
          <w:rFonts w:ascii="Times New Roman" w:hAnsi="Times New Roman" w:cs="Times New Roman"/>
          <w:sz w:val="24"/>
          <w:szCs w:val="24"/>
        </w:rPr>
        <w:tab/>
      </w:r>
      <w:r w:rsidRPr="001F318F">
        <w:rPr>
          <w:rFonts w:ascii="Times New Roman" w:hAnsi="Times New Roman" w:cs="Times New Roman"/>
          <w:sz w:val="24"/>
          <w:szCs w:val="24"/>
        </w:rPr>
        <w:tab/>
      </w:r>
      <w:r w:rsidRPr="001F318F">
        <w:rPr>
          <w:rFonts w:ascii="Times New Roman" w:hAnsi="Times New Roman" w:cs="Times New Roman"/>
          <w:sz w:val="24"/>
          <w:szCs w:val="24"/>
        </w:rPr>
        <w:tab/>
      </w:r>
      <w:r w:rsidRPr="001F31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1F318F">
        <w:rPr>
          <w:rFonts w:ascii="Times New Roman" w:hAnsi="Times New Roman" w:cs="Times New Roman"/>
          <w:color w:val="FF0000"/>
          <w:sz w:val="24"/>
          <w:szCs w:val="24"/>
        </w:rPr>
        <w:t>DATE</w:t>
      </w:r>
    </w:p>
    <w:p w14:paraId="14AE8E77" w14:textId="77777777" w:rsidR="008005EF" w:rsidRPr="001F318F" w:rsidRDefault="008005EF" w:rsidP="008005E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9C192A" w14:textId="77777777" w:rsidR="008005EF" w:rsidRPr="001F318F" w:rsidRDefault="008005EF" w:rsidP="008005EF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 xml:space="preserve">MEMORANDUM FOR </w:t>
      </w:r>
      <w:r>
        <w:rPr>
          <w:rFonts w:ascii="Times New Roman" w:hAnsi="Times New Roman" w:cs="Times New Roman"/>
          <w:sz w:val="24"/>
          <w:szCs w:val="24"/>
        </w:rPr>
        <w:t>Chief Financial Officer</w:t>
      </w:r>
      <w:r w:rsidRPr="001F318F">
        <w:rPr>
          <w:rFonts w:ascii="Times New Roman" w:hAnsi="Times New Roman" w:cs="Times New Roman"/>
          <w:sz w:val="24"/>
          <w:szCs w:val="24"/>
        </w:rPr>
        <w:t>, Defense Counterintelligence and Security Agency</w:t>
      </w:r>
    </w:p>
    <w:p w14:paraId="0A7E2100" w14:textId="42C49CB6" w:rsidR="008005EF" w:rsidRPr="001F318F" w:rsidRDefault="008005EF" w:rsidP="008005EF">
      <w:pPr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18F">
        <w:rPr>
          <w:rFonts w:ascii="Times New Roman" w:hAnsi="Times New Roman" w:cs="Times New Roman"/>
          <w:sz w:val="24"/>
          <w:szCs w:val="24"/>
        </w:rPr>
        <w:t>FY</w:t>
      </w:r>
      <w:r w:rsidRPr="001F318F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="0016777E">
        <w:rPr>
          <w:rFonts w:ascii="Times New Roman" w:hAnsi="Times New Roman" w:cs="Times New Roman"/>
          <w:sz w:val="24"/>
          <w:szCs w:val="24"/>
        </w:rPr>
        <w:t>Personnel Vetting</w:t>
      </w:r>
      <w:r w:rsidRPr="001F318F">
        <w:rPr>
          <w:rFonts w:ascii="Times New Roman" w:hAnsi="Times New Roman" w:cs="Times New Roman"/>
          <w:sz w:val="24"/>
          <w:szCs w:val="24"/>
        </w:rPr>
        <w:t xml:space="preserve"> Services Funding Letter of Intent</w:t>
      </w:r>
      <w:r w:rsidRPr="001F318F">
        <w:rPr>
          <w:rFonts w:ascii="Times New Roman" w:hAnsi="Times New Roman" w:cs="Times New Roman"/>
          <w:sz w:val="24"/>
          <w:szCs w:val="24"/>
        </w:rPr>
        <w:tab/>
      </w:r>
    </w:p>
    <w:p w14:paraId="068DB434" w14:textId="77777777" w:rsidR="009A7AD2" w:rsidRDefault="008005EF" w:rsidP="008005EF">
      <w:pPr>
        <w:numPr>
          <w:ilvl w:val="0"/>
          <w:numId w:val="26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 xml:space="preserve">References: </w:t>
      </w:r>
    </w:p>
    <w:p w14:paraId="23C4AE15" w14:textId="782A3705" w:rsidR="008005EF" w:rsidRDefault="008005EF" w:rsidP="009A7AD2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E669D" w14:textId="3649E55B" w:rsidR="009A7AD2" w:rsidRDefault="008005EF" w:rsidP="008005EF">
      <w:pPr>
        <w:numPr>
          <w:ilvl w:val="1"/>
          <w:numId w:val="26"/>
        </w:numPr>
        <w:tabs>
          <w:tab w:val="left" w:pos="270"/>
        </w:tabs>
        <w:spacing w:after="0"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 xml:space="preserve">DoD 7000.14-R, Financial Management Regulation, Volume 11B, Chapter 11, </w:t>
      </w:r>
    </w:p>
    <w:p w14:paraId="4B570E21" w14:textId="2A42A631" w:rsidR="008005EF" w:rsidRDefault="008005EF" w:rsidP="009A7AD2">
      <w:pPr>
        <w:tabs>
          <w:tab w:val="left" w:pos="2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5F229" w14:textId="5C75B39C" w:rsidR="008005EF" w:rsidRPr="001F318F" w:rsidRDefault="008005EF" w:rsidP="008005EF">
      <w:pPr>
        <w:numPr>
          <w:ilvl w:val="1"/>
          <w:numId w:val="26"/>
        </w:numPr>
        <w:tabs>
          <w:tab w:val="left" w:pos="270"/>
        </w:tabs>
        <w:spacing w:after="0"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 w:rsidRPr="009C3404">
        <w:rPr>
          <w:rFonts w:ascii="Times New Roman" w:eastAsia="Times New Roman" w:hAnsi="Times New Roman" w:cs="Times New Roman"/>
          <w:sz w:val="24"/>
          <w:szCs w:val="24"/>
        </w:rPr>
        <w:t>Office of Management and Budget (OMB) Circular No. A-11, Preparation, Submission, and Execution of the Budget (J</w:t>
      </w:r>
      <w:r w:rsidR="00317575">
        <w:rPr>
          <w:rFonts w:ascii="Times New Roman" w:eastAsia="Times New Roman" w:hAnsi="Times New Roman" w:cs="Times New Roman"/>
          <w:sz w:val="24"/>
          <w:szCs w:val="24"/>
        </w:rPr>
        <w:t>uly</w:t>
      </w:r>
      <w:r w:rsidRPr="009C3404">
        <w:rPr>
          <w:rFonts w:ascii="Times New Roman" w:eastAsia="Times New Roman" w:hAnsi="Times New Roman" w:cs="Times New Roman"/>
          <w:sz w:val="24"/>
          <w:szCs w:val="24"/>
        </w:rPr>
        <w:t xml:space="preserve"> 2024)</w:t>
      </w:r>
    </w:p>
    <w:p w14:paraId="75E7F77E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7C413" w14:textId="7F2DD0CF" w:rsidR="006146FF" w:rsidRDefault="006146FF" w:rsidP="008005EF">
      <w:pPr>
        <w:pStyle w:val="ListParagraph"/>
        <w:numPr>
          <w:ilvl w:val="0"/>
          <w:numId w:val="26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the prevailing circumstances, the REQUESTING AGENCY/ORDERING ACTIVITY [as applicable]</w:t>
      </w:r>
      <w:r w:rsidR="00B902C3">
        <w:rPr>
          <w:rFonts w:ascii="Times New Roman" w:hAnsi="Times New Roman"/>
          <w:sz w:val="24"/>
          <w:szCs w:val="24"/>
        </w:rPr>
        <w:t xml:space="preserve"> must incur limited costs in advance of the receipt of a regular funding order because of [DETAIL URGENT SITUATION OR EMERGENCY FACTORS].</w:t>
      </w:r>
    </w:p>
    <w:p w14:paraId="31A6FA0D" w14:textId="77777777" w:rsidR="00B902C3" w:rsidRDefault="00B902C3" w:rsidP="00481288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F0E8C7D" w14:textId="3A663EDC" w:rsidR="008005EF" w:rsidRPr="001F318F" w:rsidRDefault="00481288" w:rsidP="00481288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A3CA3">
        <w:rPr>
          <w:rFonts w:ascii="Times New Roman" w:hAnsi="Times New Roman"/>
          <w:sz w:val="24"/>
          <w:szCs w:val="24"/>
        </w:rPr>
        <w:t xml:space="preserve">Pursuant to Volume 11B, Chapter 11, paragraph </w:t>
      </w:r>
      <w:r w:rsidR="00976E32">
        <w:rPr>
          <w:rFonts w:ascii="Times New Roman" w:hAnsi="Times New Roman"/>
          <w:sz w:val="24"/>
          <w:szCs w:val="24"/>
        </w:rPr>
        <w:t>2.6 of reference (a), and consistent with reference (b), t</w:t>
      </w:r>
      <w:r w:rsidR="008005EF" w:rsidRPr="001F318F">
        <w:rPr>
          <w:rFonts w:ascii="Times New Roman" w:hAnsi="Times New Roman"/>
          <w:sz w:val="24"/>
          <w:szCs w:val="24"/>
        </w:rPr>
        <w:t xml:space="preserve">his memorandum is provided as a funding letter of intent to support commencement of the execution of </w:t>
      </w:r>
      <w:r w:rsidR="0016777E">
        <w:rPr>
          <w:rFonts w:ascii="Times New Roman" w:hAnsi="Times New Roman"/>
          <w:sz w:val="24"/>
          <w:szCs w:val="24"/>
        </w:rPr>
        <w:t>personnel vetting</w:t>
      </w:r>
      <w:r w:rsidR="008005EF" w:rsidRPr="001F318F">
        <w:rPr>
          <w:rFonts w:ascii="Times New Roman" w:hAnsi="Times New Roman"/>
          <w:sz w:val="24"/>
          <w:szCs w:val="24"/>
        </w:rPr>
        <w:t xml:space="preserve"> services </w:t>
      </w:r>
      <w:r w:rsidR="008005EF" w:rsidRPr="00DF3B35">
        <w:rPr>
          <w:rFonts w:ascii="Times New Roman" w:hAnsi="Times New Roman"/>
          <w:sz w:val="24"/>
          <w:szCs w:val="24"/>
        </w:rPr>
        <w:t xml:space="preserve">orders, effective </w:t>
      </w:r>
      <w:r w:rsidR="008005EF" w:rsidRPr="001F318F">
        <w:rPr>
          <w:rFonts w:ascii="Times New Roman" w:hAnsi="Times New Roman"/>
          <w:color w:val="FF0000"/>
          <w:sz w:val="24"/>
          <w:szCs w:val="24"/>
        </w:rPr>
        <w:t>MONTH XX, XXXX</w:t>
      </w:r>
      <w:r w:rsidR="00976E32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976E32" w:rsidRPr="00DF3B35">
        <w:rPr>
          <w:rFonts w:ascii="Times New Roman" w:hAnsi="Times New Roman"/>
          <w:sz w:val="24"/>
          <w:szCs w:val="24"/>
        </w:rPr>
        <w:t>and constitutes an obligation of [</w:t>
      </w:r>
      <w:r w:rsidR="00976E32" w:rsidRPr="00DF3B35">
        <w:rPr>
          <w:rFonts w:ascii="Times New Roman" w:hAnsi="Times New Roman"/>
          <w:sz w:val="24"/>
          <w:szCs w:val="24"/>
          <w:highlight w:val="yellow"/>
        </w:rPr>
        <w:t>INSERT NAME OF REQUESTING AGENCY/ORDERING ACTIVITY</w:t>
      </w:r>
      <w:r w:rsidR="00976E32" w:rsidRPr="00DF3B35">
        <w:rPr>
          <w:rFonts w:ascii="Times New Roman" w:hAnsi="Times New Roman"/>
          <w:sz w:val="24"/>
          <w:szCs w:val="24"/>
        </w:rPr>
        <w:t xml:space="preserve">] in the below stated amount to cover advance costs that may be incurred in Defense Counterintelligence and Security Agency’s </w:t>
      </w:r>
      <w:r w:rsidR="0095130D" w:rsidRPr="00DF3B35">
        <w:rPr>
          <w:rFonts w:ascii="Times New Roman" w:hAnsi="Times New Roman"/>
          <w:sz w:val="24"/>
          <w:szCs w:val="24"/>
        </w:rPr>
        <w:t xml:space="preserve">(DCSA) </w:t>
      </w:r>
      <w:r w:rsidR="00976E32" w:rsidRPr="00DF3B35">
        <w:rPr>
          <w:rFonts w:ascii="Times New Roman" w:hAnsi="Times New Roman"/>
          <w:sz w:val="24"/>
          <w:szCs w:val="24"/>
        </w:rPr>
        <w:t>delivery of products and services related to personnel vetting in support of national security</w:t>
      </w:r>
      <w:r w:rsidR="008005EF" w:rsidRPr="00DF3B35">
        <w:rPr>
          <w:rFonts w:ascii="Times New Roman" w:hAnsi="Times New Roman"/>
          <w:sz w:val="24"/>
          <w:szCs w:val="24"/>
        </w:rPr>
        <w:t xml:space="preserve">. </w:t>
      </w:r>
    </w:p>
    <w:p w14:paraId="4C309105" w14:textId="77777777" w:rsidR="008005EF" w:rsidRPr="001F318F" w:rsidRDefault="008005EF" w:rsidP="008005EF">
      <w:pPr>
        <w:pStyle w:val="ListParagraph"/>
        <w:rPr>
          <w:rFonts w:ascii="Times New Roman" w:hAnsi="Times New Roman"/>
          <w:sz w:val="24"/>
          <w:szCs w:val="24"/>
        </w:rPr>
      </w:pPr>
    </w:p>
    <w:p w14:paraId="7E383F16" w14:textId="540FCDEC" w:rsidR="008005EF" w:rsidRPr="001F318F" w:rsidRDefault="00481288" w:rsidP="00481288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005EF" w:rsidRPr="001F318F">
        <w:rPr>
          <w:rFonts w:ascii="Times New Roman" w:hAnsi="Times New Roman"/>
          <w:sz w:val="24"/>
          <w:szCs w:val="24"/>
        </w:rPr>
        <w:t xml:space="preserve">Accounting data. The total amount subject to this letter of intent is </w:t>
      </w:r>
      <w:r w:rsidR="008005EF" w:rsidRPr="001F318F">
        <w:rPr>
          <w:rFonts w:ascii="Times New Roman" w:hAnsi="Times New Roman"/>
          <w:color w:val="FF0000"/>
          <w:sz w:val="24"/>
          <w:szCs w:val="24"/>
        </w:rPr>
        <w:t>$X.XX</w:t>
      </w:r>
      <w:r w:rsidR="008005EF" w:rsidRPr="001F318F">
        <w:rPr>
          <w:rFonts w:ascii="Times New Roman" w:hAnsi="Times New Roman"/>
          <w:sz w:val="24"/>
          <w:szCs w:val="24"/>
        </w:rPr>
        <w:t xml:space="preserve">; </w:t>
      </w:r>
      <w:r w:rsidR="0095130D">
        <w:rPr>
          <w:rFonts w:ascii="Times New Roman" w:hAnsi="Times New Roman"/>
          <w:sz w:val="24"/>
          <w:szCs w:val="24"/>
        </w:rPr>
        <w:t xml:space="preserve">Requesting </w:t>
      </w:r>
      <w:r w:rsidR="008005EF">
        <w:rPr>
          <w:rFonts w:ascii="Times New Roman" w:hAnsi="Times New Roman"/>
          <w:sz w:val="24"/>
          <w:szCs w:val="24"/>
        </w:rPr>
        <w:t>Agency</w:t>
      </w:r>
      <w:r w:rsidR="0095130D">
        <w:rPr>
          <w:rFonts w:ascii="Times New Roman" w:hAnsi="Times New Roman"/>
          <w:sz w:val="24"/>
          <w:szCs w:val="24"/>
        </w:rPr>
        <w:t>/Ordering Activity</w:t>
      </w:r>
      <w:r w:rsidR="008005EF">
        <w:rPr>
          <w:rFonts w:ascii="Times New Roman" w:hAnsi="Times New Roman"/>
          <w:sz w:val="24"/>
          <w:szCs w:val="24"/>
        </w:rPr>
        <w:t xml:space="preserve"> Location Code: </w:t>
      </w:r>
      <w:r w:rsidR="008005EF" w:rsidRPr="00723D1B">
        <w:rPr>
          <w:rFonts w:ascii="Times New Roman" w:hAnsi="Times New Roman"/>
          <w:color w:val="FF0000"/>
          <w:sz w:val="24"/>
          <w:szCs w:val="24"/>
        </w:rPr>
        <w:t>XXXX</w:t>
      </w:r>
      <w:r w:rsidR="008005EF">
        <w:rPr>
          <w:rFonts w:ascii="Times New Roman" w:hAnsi="Times New Roman"/>
          <w:sz w:val="24"/>
          <w:szCs w:val="24"/>
        </w:rPr>
        <w:t xml:space="preserve">; </w:t>
      </w:r>
      <w:r w:rsidR="008005EF" w:rsidRPr="001F318F">
        <w:rPr>
          <w:rFonts w:ascii="Times New Roman" w:hAnsi="Times New Roman"/>
          <w:sz w:val="24"/>
          <w:szCs w:val="24"/>
        </w:rPr>
        <w:t xml:space="preserve">Appropriation type and year: </w:t>
      </w:r>
      <w:r w:rsidR="008005EF" w:rsidRPr="001F318F">
        <w:rPr>
          <w:rFonts w:ascii="Times New Roman" w:hAnsi="Times New Roman"/>
          <w:color w:val="FF0000"/>
          <w:sz w:val="24"/>
          <w:szCs w:val="24"/>
        </w:rPr>
        <w:t>XXXX/FYXX</w:t>
      </w:r>
    </w:p>
    <w:p w14:paraId="4ED919C4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E47E5" w14:textId="6CB9981F" w:rsidR="008005EF" w:rsidRPr="001F318F" w:rsidRDefault="00481288" w:rsidP="00481288">
      <w:pPr>
        <w:pStyle w:val="ListParagraph"/>
        <w:tabs>
          <w:tab w:val="left" w:pos="270"/>
        </w:tabs>
        <w:spacing w:after="0" w:line="240" w:lineRule="auto"/>
        <w:ind w:left="0"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5130D" w:rsidRPr="00DF3B35">
        <w:rPr>
          <w:rFonts w:ascii="Times New Roman" w:hAnsi="Times New Roman"/>
          <w:sz w:val="24"/>
          <w:szCs w:val="24"/>
        </w:rPr>
        <w:t xml:space="preserve">The </w:t>
      </w:r>
      <w:r w:rsidR="0095130D" w:rsidRPr="00DF3B35">
        <w:rPr>
          <w:rFonts w:ascii="Times New Roman" w:hAnsi="Times New Roman"/>
          <w:sz w:val="24"/>
          <w:szCs w:val="24"/>
          <w:highlight w:val="yellow"/>
        </w:rPr>
        <w:t>R</w:t>
      </w:r>
      <w:r w:rsidR="004E05A2" w:rsidRPr="00DF3B35">
        <w:rPr>
          <w:rFonts w:ascii="Times New Roman" w:hAnsi="Times New Roman"/>
          <w:sz w:val="24"/>
          <w:szCs w:val="24"/>
          <w:highlight w:val="yellow"/>
        </w:rPr>
        <w:t>EQUESTING AGENCY/ORDERING ACTIVITY</w:t>
      </w:r>
      <w:r w:rsidR="0095130D" w:rsidRPr="00DF3B35">
        <w:rPr>
          <w:rFonts w:ascii="Times New Roman" w:hAnsi="Times New Roman"/>
          <w:sz w:val="24"/>
          <w:szCs w:val="24"/>
          <w:highlight w:val="yellow"/>
        </w:rPr>
        <w:t xml:space="preserve"> [as applicable]</w:t>
      </w:r>
      <w:r w:rsidR="0095130D" w:rsidRPr="00DF3B35">
        <w:rPr>
          <w:rFonts w:ascii="Times New Roman" w:hAnsi="Times New Roman"/>
          <w:sz w:val="24"/>
          <w:szCs w:val="24"/>
        </w:rPr>
        <w:t xml:space="preserve"> hereby represents and certifies </w:t>
      </w:r>
      <w:r w:rsidR="008005EF" w:rsidRPr="00DF3B35">
        <w:rPr>
          <w:rFonts w:ascii="Times New Roman" w:hAnsi="Times New Roman"/>
          <w:sz w:val="24"/>
          <w:szCs w:val="24"/>
        </w:rPr>
        <w:t xml:space="preserve"> that funding </w:t>
      </w:r>
      <w:r w:rsidR="008005EF" w:rsidRPr="001F318F">
        <w:rPr>
          <w:rFonts w:ascii="Times New Roman" w:hAnsi="Times New Roman"/>
          <w:sz w:val="24"/>
          <w:szCs w:val="24"/>
        </w:rPr>
        <w:t>is available through an enacted FY</w:t>
      </w:r>
      <w:r w:rsidR="008005EF" w:rsidRPr="001F318F">
        <w:rPr>
          <w:rFonts w:ascii="Times New Roman" w:hAnsi="Times New Roman"/>
          <w:color w:val="FF0000"/>
          <w:sz w:val="24"/>
          <w:szCs w:val="24"/>
        </w:rPr>
        <w:t>XX</w:t>
      </w:r>
      <w:r w:rsidR="008005EF" w:rsidRPr="001F318F">
        <w:rPr>
          <w:rFonts w:ascii="Times New Roman" w:hAnsi="Times New Roman"/>
          <w:sz w:val="24"/>
          <w:szCs w:val="24"/>
        </w:rPr>
        <w:t xml:space="preserve"> Appropriations Bill, Continuing Resolution Authority </w:t>
      </w:r>
      <w:r w:rsidR="008005EF">
        <w:rPr>
          <w:rFonts w:ascii="Times New Roman" w:hAnsi="Times New Roman"/>
          <w:sz w:val="24"/>
          <w:szCs w:val="24"/>
        </w:rPr>
        <w:t>(CRA)</w:t>
      </w:r>
      <w:r w:rsidR="008005EF" w:rsidRPr="00F52169">
        <w:rPr>
          <w:rStyle w:val="FootnoteReference"/>
          <w:rFonts w:ascii="Times New Roman" w:hAnsi="Times New Roman"/>
          <w:b/>
          <w:bCs/>
          <w:sz w:val="24"/>
          <w:szCs w:val="24"/>
        </w:rPr>
        <w:footnoteReference w:id="2"/>
      </w:r>
      <w:r w:rsidR="008005EF">
        <w:rPr>
          <w:rFonts w:ascii="Times New Roman" w:hAnsi="Times New Roman"/>
          <w:sz w:val="24"/>
          <w:szCs w:val="24"/>
        </w:rPr>
        <w:t xml:space="preserve"> </w:t>
      </w:r>
      <w:r w:rsidR="008005EF" w:rsidRPr="001F318F">
        <w:rPr>
          <w:rFonts w:ascii="Times New Roman" w:hAnsi="Times New Roman"/>
          <w:sz w:val="24"/>
          <w:szCs w:val="24"/>
        </w:rPr>
        <w:t>(</w:t>
      </w:r>
      <w:r w:rsidR="008005EF" w:rsidRPr="001F318F">
        <w:rPr>
          <w:rFonts w:ascii="Times New Roman" w:hAnsi="Times New Roman"/>
          <w:color w:val="FF0000"/>
          <w:sz w:val="24"/>
          <w:szCs w:val="24"/>
        </w:rPr>
        <w:t>through MONTH XX, XXXX</w:t>
      </w:r>
      <w:r w:rsidR="008005EF" w:rsidRPr="001F318F">
        <w:rPr>
          <w:rFonts w:ascii="Times New Roman" w:hAnsi="Times New Roman"/>
          <w:sz w:val="24"/>
          <w:szCs w:val="24"/>
        </w:rPr>
        <w:t xml:space="preserve">), or </w:t>
      </w:r>
      <w:r w:rsidR="008005EF" w:rsidRPr="00DF3B35">
        <w:rPr>
          <w:rFonts w:ascii="Times New Roman" w:hAnsi="Times New Roman"/>
          <w:sz w:val="24"/>
          <w:szCs w:val="24"/>
        </w:rPr>
        <w:t xml:space="preserve">working capital/revolving fund, to fund </w:t>
      </w:r>
      <w:r w:rsidR="0095130D" w:rsidRPr="00DF3B35">
        <w:rPr>
          <w:rFonts w:ascii="Times New Roman" w:hAnsi="Times New Roman"/>
          <w:sz w:val="24"/>
          <w:szCs w:val="24"/>
        </w:rPr>
        <w:t xml:space="preserve">the </w:t>
      </w:r>
      <w:r w:rsidR="0095130D" w:rsidRPr="00DF3B35">
        <w:rPr>
          <w:rFonts w:ascii="Times New Roman" w:hAnsi="Times New Roman"/>
          <w:sz w:val="24"/>
          <w:szCs w:val="24"/>
          <w:highlight w:val="yellow"/>
        </w:rPr>
        <w:t xml:space="preserve">REQUESTING </w:t>
      </w:r>
      <w:r w:rsidR="008005EF" w:rsidRPr="00DF3B35">
        <w:rPr>
          <w:rFonts w:ascii="Times New Roman" w:hAnsi="Times New Roman"/>
          <w:sz w:val="24"/>
          <w:szCs w:val="24"/>
          <w:highlight w:val="yellow"/>
        </w:rPr>
        <w:t>AGENCY//</w:t>
      </w:r>
      <w:r w:rsidR="0095130D" w:rsidRPr="00DF3B35">
        <w:rPr>
          <w:rFonts w:ascii="Times New Roman" w:hAnsi="Times New Roman"/>
          <w:sz w:val="24"/>
          <w:szCs w:val="24"/>
          <w:highlight w:val="yellow"/>
        </w:rPr>
        <w:t>ORDERING ACTIVITY</w:t>
      </w:r>
      <w:r w:rsidR="008005EF" w:rsidRPr="00DF3B3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1E5DAB" w:rsidRPr="00DF3B35">
        <w:rPr>
          <w:rFonts w:ascii="Times New Roman" w:hAnsi="Times New Roman"/>
          <w:sz w:val="24"/>
          <w:szCs w:val="24"/>
          <w:highlight w:val="yellow"/>
        </w:rPr>
        <w:t>[as applicable]</w:t>
      </w:r>
      <w:r w:rsidR="001E5DAB" w:rsidRPr="00DF3B35">
        <w:rPr>
          <w:rFonts w:ascii="Times New Roman" w:hAnsi="Times New Roman"/>
          <w:sz w:val="24"/>
          <w:szCs w:val="24"/>
        </w:rPr>
        <w:t xml:space="preserve"> </w:t>
      </w:r>
      <w:r w:rsidR="008005EF" w:rsidRPr="00DF3B35">
        <w:rPr>
          <w:rFonts w:ascii="Times New Roman" w:hAnsi="Times New Roman"/>
          <w:sz w:val="24"/>
          <w:szCs w:val="24"/>
        </w:rPr>
        <w:t xml:space="preserve">operations, including the payment of </w:t>
      </w:r>
      <w:r w:rsidR="0016777E" w:rsidRPr="00DF3B35">
        <w:rPr>
          <w:rFonts w:ascii="Times New Roman" w:hAnsi="Times New Roman"/>
          <w:sz w:val="24"/>
          <w:szCs w:val="24"/>
        </w:rPr>
        <w:t xml:space="preserve">personnel vetting </w:t>
      </w:r>
      <w:r w:rsidR="008005EF" w:rsidRPr="00DF3B35">
        <w:rPr>
          <w:rFonts w:ascii="Times New Roman" w:hAnsi="Times New Roman"/>
          <w:sz w:val="24"/>
          <w:szCs w:val="24"/>
        </w:rPr>
        <w:t xml:space="preserve">services to the levels </w:t>
      </w:r>
      <w:r w:rsidR="0095130D" w:rsidRPr="00DF3B35">
        <w:rPr>
          <w:rFonts w:ascii="Times New Roman" w:hAnsi="Times New Roman"/>
          <w:sz w:val="24"/>
          <w:szCs w:val="24"/>
        </w:rPr>
        <w:t>identified in</w:t>
      </w:r>
      <w:r w:rsidR="008005EF" w:rsidRPr="00DF3B35">
        <w:rPr>
          <w:rFonts w:ascii="Times New Roman" w:hAnsi="Times New Roman"/>
          <w:sz w:val="24"/>
          <w:szCs w:val="24"/>
        </w:rPr>
        <w:t xml:space="preserve"> this letter </w:t>
      </w:r>
      <w:r w:rsidR="008005EF" w:rsidRPr="001F318F">
        <w:rPr>
          <w:rFonts w:ascii="Times New Roman" w:hAnsi="Times New Roman"/>
          <w:sz w:val="24"/>
          <w:szCs w:val="24"/>
        </w:rPr>
        <w:t xml:space="preserve">of intent. </w:t>
      </w:r>
    </w:p>
    <w:p w14:paraId="13D91847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5077B" w14:textId="714C9F8D" w:rsidR="008005EF" w:rsidRPr="001F318F" w:rsidRDefault="00DF3B35" w:rsidP="00481288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E05A2">
        <w:rPr>
          <w:rFonts w:ascii="Times New Roman" w:hAnsi="Times New Roman"/>
          <w:sz w:val="24"/>
          <w:szCs w:val="24"/>
        </w:rPr>
        <w:t xml:space="preserve">As a valid obligation of the </w:t>
      </w:r>
      <w:r w:rsidR="004E05A2" w:rsidRPr="0048128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4E05A2">
        <w:rPr>
          <w:rFonts w:ascii="Times New Roman" w:hAnsi="Times New Roman"/>
          <w:sz w:val="24"/>
          <w:szCs w:val="24"/>
        </w:rPr>
        <w:t xml:space="preserve">, the </w:t>
      </w:r>
      <w:r w:rsidR="004E05A2" w:rsidRPr="0048128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4E05A2">
        <w:rPr>
          <w:rFonts w:ascii="Times New Roman" w:hAnsi="Times New Roman"/>
          <w:sz w:val="24"/>
          <w:szCs w:val="24"/>
        </w:rPr>
        <w:t xml:space="preserve"> hereby </w:t>
      </w:r>
      <w:r w:rsidR="004E05A2">
        <w:rPr>
          <w:rFonts w:ascii="Times New Roman" w:hAnsi="Times New Roman"/>
          <w:sz w:val="24"/>
          <w:szCs w:val="24"/>
        </w:rPr>
        <w:lastRenderedPageBreak/>
        <w:t>agrees to implement</w:t>
      </w:r>
      <w:r w:rsidR="008005EF" w:rsidRPr="001F318F">
        <w:rPr>
          <w:rFonts w:ascii="Times New Roman" w:hAnsi="Times New Roman"/>
          <w:sz w:val="24"/>
          <w:szCs w:val="24"/>
        </w:rPr>
        <w:t xml:space="preserve"> administrative controls to reserve these funds for the stated purpose. </w:t>
      </w:r>
      <w:r w:rsidR="004E05A2" w:rsidRPr="00D364D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8005EF" w:rsidRPr="001F318F">
        <w:rPr>
          <w:rFonts w:ascii="Times New Roman" w:hAnsi="Times New Roman"/>
          <w:sz w:val="24"/>
          <w:szCs w:val="24"/>
        </w:rPr>
        <w:t xml:space="preserve"> agree</w:t>
      </w:r>
      <w:r w:rsidR="004E05A2">
        <w:rPr>
          <w:rFonts w:ascii="Times New Roman" w:hAnsi="Times New Roman"/>
          <w:sz w:val="24"/>
          <w:szCs w:val="24"/>
        </w:rPr>
        <w:t>s</w:t>
      </w:r>
      <w:r w:rsidR="008005EF" w:rsidRPr="001F318F">
        <w:rPr>
          <w:rFonts w:ascii="Times New Roman" w:hAnsi="Times New Roman"/>
          <w:sz w:val="24"/>
          <w:szCs w:val="24"/>
        </w:rPr>
        <w:t xml:space="preserve"> to provide a funding document in support of </w:t>
      </w:r>
      <w:r w:rsidR="004E05A2">
        <w:rPr>
          <w:rFonts w:ascii="Times New Roman" w:hAnsi="Times New Roman"/>
          <w:sz w:val="24"/>
          <w:szCs w:val="24"/>
        </w:rPr>
        <w:t>the identified</w:t>
      </w:r>
      <w:r w:rsidR="008005EF" w:rsidRPr="001F318F">
        <w:rPr>
          <w:rFonts w:ascii="Times New Roman" w:hAnsi="Times New Roman"/>
          <w:sz w:val="24"/>
          <w:szCs w:val="24"/>
        </w:rPr>
        <w:t xml:space="preserve"> requirements as soon as practicable, including at a minimum, those guaranteed under this letter of intent. </w:t>
      </w:r>
      <w:r w:rsidR="004E05A2" w:rsidRPr="00D364D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8005EF" w:rsidRPr="001F318F">
        <w:rPr>
          <w:rFonts w:ascii="Times New Roman" w:hAnsi="Times New Roman"/>
          <w:sz w:val="24"/>
          <w:szCs w:val="24"/>
        </w:rPr>
        <w:t xml:space="preserve"> understand</w:t>
      </w:r>
      <w:r w:rsidR="004E05A2">
        <w:rPr>
          <w:rFonts w:ascii="Times New Roman" w:hAnsi="Times New Roman"/>
          <w:sz w:val="24"/>
          <w:szCs w:val="24"/>
        </w:rPr>
        <w:t>s</w:t>
      </w:r>
      <w:r w:rsidR="008005EF" w:rsidRPr="001F318F">
        <w:rPr>
          <w:rFonts w:ascii="Times New Roman" w:hAnsi="Times New Roman"/>
          <w:sz w:val="24"/>
          <w:szCs w:val="24"/>
        </w:rPr>
        <w:t xml:space="preserve"> that this letter of intent expires 30 days from the </w:t>
      </w:r>
      <w:r w:rsidR="008005EF">
        <w:rPr>
          <w:rFonts w:ascii="Times New Roman" w:hAnsi="Times New Roman"/>
          <w:sz w:val="24"/>
          <w:szCs w:val="24"/>
        </w:rPr>
        <w:t xml:space="preserve">effective </w:t>
      </w:r>
      <w:r w:rsidR="008005EF" w:rsidRPr="001F318F">
        <w:rPr>
          <w:rFonts w:ascii="Times New Roman" w:hAnsi="Times New Roman"/>
          <w:sz w:val="24"/>
          <w:szCs w:val="24"/>
        </w:rPr>
        <w:t xml:space="preserve">date </w:t>
      </w:r>
      <w:r w:rsidR="008005EF">
        <w:rPr>
          <w:rFonts w:ascii="Times New Roman" w:hAnsi="Times New Roman"/>
          <w:sz w:val="24"/>
          <w:szCs w:val="24"/>
        </w:rPr>
        <w:t xml:space="preserve">indicated in paragraph </w:t>
      </w:r>
      <w:r w:rsidR="00125E03">
        <w:rPr>
          <w:rFonts w:ascii="Times New Roman" w:hAnsi="Times New Roman"/>
          <w:sz w:val="24"/>
          <w:szCs w:val="24"/>
        </w:rPr>
        <w:t>2</w:t>
      </w:r>
      <w:r w:rsidR="004E05A2">
        <w:rPr>
          <w:rFonts w:ascii="Times New Roman" w:hAnsi="Times New Roman"/>
          <w:sz w:val="24"/>
          <w:szCs w:val="24"/>
        </w:rPr>
        <w:t>.</w:t>
      </w:r>
      <w:r w:rsidR="008005EF" w:rsidRPr="001F318F">
        <w:rPr>
          <w:rFonts w:ascii="Times New Roman" w:hAnsi="Times New Roman"/>
          <w:sz w:val="24"/>
          <w:szCs w:val="24"/>
        </w:rPr>
        <w:t xml:space="preserve"> </w:t>
      </w:r>
      <w:r w:rsidR="004E05A2">
        <w:rPr>
          <w:rFonts w:ascii="Times New Roman" w:hAnsi="Times New Roman"/>
          <w:sz w:val="24"/>
          <w:szCs w:val="24"/>
        </w:rPr>
        <w:t>Upon expiration,</w:t>
      </w:r>
      <w:r w:rsidR="008005EF" w:rsidRPr="001F318F">
        <w:rPr>
          <w:rFonts w:ascii="Times New Roman" w:hAnsi="Times New Roman"/>
          <w:sz w:val="24"/>
          <w:szCs w:val="24"/>
        </w:rPr>
        <w:t xml:space="preserve"> any work undertaken pursuant to this letter of intent must cease if </w:t>
      </w:r>
      <w:r w:rsidR="004E05A2">
        <w:rPr>
          <w:rFonts w:ascii="Times New Roman" w:hAnsi="Times New Roman"/>
          <w:sz w:val="24"/>
          <w:szCs w:val="24"/>
        </w:rPr>
        <w:t xml:space="preserve">DCSA has not received sufficient </w:t>
      </w:r>
      <w:r w:rsidR="008005EF" w:rsidRPr="001F318F">
        <w:rPr>
          <w:rFonts w:ascii="Times New Roman" w:hAnsi="Times New Roman"/>
          <w:sz w:val="24"/>
          <w:szCs w:val="24"/>
        </w:rPr>
        <w:t xml:space="preserve">funding </w:t>
      </w:r>
      <w:r w:rsidR="004E05A2">
        <w:rPr>
          <w:rFonts w:ascii="Times New Roman" w:hAnsi="Times New Roman"/>
          <w:sz w:val="24"/>
          <w:szCs w:val="24"/>
        </w:rPr>
        <w:t>as reimbursement</w:t>
      </w:r>
      <w:r w:rsidR="008005EF" w:rsidRPr="001F318F">
        <w:rPr>
          <w:rFonts w:ascii="Times New Roman" w:hAnsi="Times New Roman"/>
          <w:sz w:val="24"/>
          <w:szCs w:val="24"/>
        </w:rPr>
        <w:t xml:space="preserve">. </w:t>
      </w:r>
      <w:r w:rsidR="00F9433E">
        <w:rPr>
          <w:rFonts w:ascii="Times New Roman" w:hAnsi="Times New Roman"/>
          <w:sz w:val="24"/>
          <w:szCs w:val="24"/>
        </w:rPr>
        <w:t xml:space="preserve"> </w:t>
      </w:r>
      <w:r w:rsidR="00F9433E" w:rsidRPr="00D364D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8005EF" w:rsidRPr="001F318F">
        <w:rPr>
          <w:rFonts w:ascii="Times New Roman" w:hAnsi="Times New Roman"/>
          <w:sz w:val="24"/>
          <w:szCs w:val="24"/>
        </w:rPr>
        <w:t xml:space="preserve"> </w:t>
      </w:r>
      <w:r w:rsidR="00F9433E">
        <w:rPr>
          <w:rFonts w:ascii="Times New Roman" w:hAnsi="Times New Roman"/>
          <w:sz w:val="24"/>
          <w:szCs w:val="24"/>
        </w:rPr>
        <w:t xml:space="preserve">also </w:t>
      </w:r>
      <w:r w:rsidR="008005EF" w:rsidRPr="001F318F">
        <w:rPr>
          <w:rFonts w:ascii="Times New Roman" w:hAnsi="Times New Roman"/>
          <w:sz w:val="24"/>
          <w:szCs w:val="24"/>
        </w:rPr>
        <w:t>understand</w:t>
      </w:r>
      <w:r w:rsidR="00F9433E">
        <w:rPr>
          <w:rFonts w:ascii="Times New Roman" w:hAnsi="Times New Roman"/>
          <w:sz w:val="24"/>
          <w:szCs w:val="24"/>
        </w:rPr>
        <w:t>s</w:t>
      </w:r>
      <w:r w:rsidR="008005EF" w:rsidRPr="001F318F">
        <w:rPr>
          <w:rFonts w:ascii="Times New Roman" w:hAnsi="Times New Roman"/>
          <w:sz w:val="24"/>
          <w:szCs w:val="24"/>
        </w:rPr>
        <w:t xml:space="preserve"> that if </w:t>
      </w:r>
      <w:r w:rsidR="009544AF">
        <w:rPr>
          <w:rFonts w:ascii="Times New Roman" w:hAnsi="Times New Roman"/>
          <w:sz w:val="24"/>
          <w:szCs w:val="24"/>
        </w:rPr>
        <w:t xml:space="preserve">it does not provide </w:t>
      </w:r>
      <w:r w:rsidR="008005EF" w:rsidRPr="001F318F">
        <w:rPr>
          <w:rFonts w:ascii="Times New Roman" w:hAnsi="Times New Roman"/>
          <w:sz w:val="24"/>
          <w:szCs w:val="24"/>
        </w:rPr>
        <w:t>full funding to the level of th</w:t>
      </w:r>
      <w:r w:rsidR="00EE0BEB">
        <w:rPr>
          <w:rFonts w:ascii="Times New Roman" w:hAnsi="Times New Roman"/>
          <w:sz w:val="24"/>
          <w:szCs w:val="24"/>
        </w:rPr>
        <w:t>is letter</w:t>
      </w:r>
      <w:r w:rsidR="00F9433E">
        <w:rPr>
          <w:rFonts w:ascii="Times New Roman" w:hAnsi="Times New Roman"/>
          <w:sz w:val="24"/>
          <w:szCs w:val="24"/>
        </w:rPr>
        <w:t xml:space="preserve"> of intent</w:t>
      </w:r>
      <w:r w:rsidR="008005EF" w:rsidRPr="001F318F">
        <w:rPr>
          <w:rFonts w:ascii="Times New Roman" w:hAnsi="Times New Roman"/>
          <w:sz w:val="24"/>
          <w:szCs w:val="24"/>
        </w:rPr>
        <w:t xml:space="preserve">, or </w:t>
      </w:r>
      <w:r w:rsidR="00F9433E">
        <w:rPr>
          <w:rFonts w:ascii="Times New Roman" w:hAnsi="Times New Roman"/>
          <w:sz w:val="24"/>
          <w:szCs w:val="24"/>
        </w:rPr>
        <w:t>any lower</w:t>
      </w:r>
      <w:r w:rsidR="008005EF" w:rsidRPr="001F318F">
        <w:rPr>
          <w:rFonts w:ascii="Times New Roman" w:hAnsi="Times New Roman"/>
          <w:sz w:val="24"/>
          <w:szCs w:val="24"/>
        </w:rPr>
        <w:t xml:space="preserve"> level of work performed, within 60 days of the date </w:t>
      </w:r>
      <w:r w:rsidR="008005EF">
        <w:rPr>
          <w:rFonts w:ascii="Times New Roman" w:hAnsi="Times New Roman"/>
          <w:sz w:val="24"/>
          <w:szCs w:val="24"/>
        </w:rPr>
        <w:t xml:space="preserve">funds are made available as indicated in paragraph 4, </w:t>
      </w:r>
      <w:r w:rsidR="00F9433E">
        <w:rPr>
          <w:rFonts w:ascii="Times New Roman" w:hAnsi="Times New Roman"/>
          <w:sz w:val="24"/>
          <w:szCs w:val="24"/>
        </w:rPr>
        <w:t xml:space="preserve">then </w:t>
      </w:r>
      <w:r w:rsidR="008005EF" w:rsidRPr="001F318F">
        <w:rPr>
          <w:rFonts w:ascii="Times New Roman" w:hAnsi="Times New Roman"/>
          <w:sz w:val="24"/>
          <w:szCs w:val="24"/>
        </w:rPr>
        <w:t xml:space="preserve">DCSA </w:t>
      </w:r>
      <w:r w:rsidR="00F9433E">
        <w:rPr>
          <w:rFonts w:ascii="Times New Roman" w:hAnsi="Times New Roman"/>
          <w:sz w:val="24"/>
          <w:szCs w:val="24"/>
        </w:rPr>
        <w:t>shall</w:t>
      </w:r>
      <w:r w:rsidR="008005EF" w:rsidRPr="001F318F">
        <w:rPr>
          <w:rFonts w:ascii="Times New Roman" w:hAnsi="Times New Roman"/>
          <w:sz w:val="24"/>
          <w:szCs w:val="24"/>
        </w:rPr>
        <w:t xml:space="preserve"> notify </w:t>
      </w:r>
      <w:r w:rsidR="00F9433E">
        <w:rPr>
          <w:rFonts w:ascii="Times New Roman" w:hAnsi="Times New Roman"/>
          <w:sz w:val="24"/>
          <w:szCs w:val="24"/>
        </w:rPr>
        <w:t>the Office of the Undersecretary of War</w:t>
      </w:r>
      <w:r w:rsidR="008005EF" w:rsidRPr="001F318F">
        <w:rPr>
          <w:rFonts w:ascii="Times New Roman" w:hAnsi="Times New Roman"/>
          <w:sz w:val="24"/>
          <w:szCs w:val="24"/>
        </w:rPr>
        <w:t xml:space="preserve"> and/or </w:t>
      </w:r>
      <w:r w:rsidR="00F9433E">
        <w:rPr>
          <w:rFonts w:ascii="Times New Roman" w:hAnsi="Times New Roman"/>
          <w:sz w:val="24"/>
          <w:szCs w:val="24"/>
        </w:rPr>
        <w:t>the Office of Management and Budget</w:t>
      </w:r>
      <w:r w:rsidR="008005EF" w:rsidRPr="001F318F">
        <w:rPr>
          <w:rFonts w:ascii="Times New Roman" w:hAnsi="Times New Roman"/>
          <w:sz w:val="24"/>
          <w:szCs w:val="24"/>
        </w:rPr>
        <w:t xml:space="preserve">, and request authorization to directly bill </w:t>
      </w:r>
      <w:r w:rsidR="00F9433E">
        <w:rPr>
          <w:rFonts w:ascii="Times New Roman" w:hAnsi="Times New Roman"/>
          <w:sz w:val="24"/>
          <w:szCs w:val="24"/>
        </w:rPr>
        <w:t xml:space="preserve">the proper </w:t>
      </w:r>
      <w:r w:rsidR="008005EF" w:rsidRPr="001F318F">
        <w:rPr>
          <w:rFonts w:ascii="Times New Roman" w:hAnsi="Times New Roman"/>
          <w:sz w:val="24"/>
          <w:szCs w:val="24"/>
        </w:rPr>
        <w:t>appropriation account</w:t>
      </w:r>
      <w:r w:rsidR="00F9433E">
        <w:rPr>
          <w:rFonts w:ascii="Times New Roman" w:hAnsi="Times New Roman"/>
          <w:sz w:val="24"/>
          <w:szCs w:val="24"/>
        </w:rPr>
        <w:t xml:space="preserve"> of REQUESTING AGENCY/ORDERING ACTIVITY</w:t>
      </w:r>
      <w:r w:rsidR="008005EF" w:rsidRPr="001F318F">
        <w:rPr>
          <w:rFonts w:ascii="Times New Roman" w:hAnsi="Times New Roman"/>
          <w:sz w:val="24"/>
          <w:szCs w:val="24"/>
        </w:rPr>
        <w:t xml:space="preserve">. Upon authorization, DCSA will initiate self-reimbursement, citing </w:t>
      </w:r>
      <w:r w:rsidR="00040D12">
        <w:rPr>
          <w:rFonts w:ascii="Times New Roman" w:hAnsi="Times New Roman"/>
          <w:sz w:val="24"/>
          <w:szCs w:val="24"/>
        </w:rPr>
        <w:t>the</w:t>
      </w:r>
      <w:r w:rsidR="008005EF" w:rsidRPr="001F318F">
        <w:rPr>
          <w:rFonts w:ascii="Times New Roman" w:hAnsi="Times New Roman"/>
          <w:sz w:val="24"/>
          <w:szCs w:val="24"/>
        </w:rPr>
        <w:t xml:space="preserve"> appropriation</w:t>
      </w:r>
      <w:r w:rsidR="00040D12">
        <w:rPr>
          <w:rFonts w:ascii="Times New Roman" w:hAnsi="Times New Roman"/>
          <w:sz w:val="24"/>
          <w:szCs w:val="24"/>
        </w:rPr>
        <w:t xml:space="preserve"> of the </w:t>
      </w:r>
      <w:r w:rsidR="00040D12" w:rsidRPr="0048128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8005EF" w:rsidRPr="001F318F">
        <w:rPr>
          <w:rFonts w:ascii="Times New Roman" w:hAnsi="Times New Roman"/>
          <w:sz w:val="24"/>
          <w:szCs w:val="24"/>
        </w:rPr>
        <w:t>.</w:t>
      </w:r>
    </w:p>
    <w:p w14:paraId="2C7CA931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4573766C" w14:textId="1EECBB0D" w:rsidR="008005EF" w:rsidRDefault="00DF3B35" w:rsidP="00824A10">
      <w:pPr>
        <w:pStyle w:val="ListParagraph"/>
        <w:tabs>
          <w:tab w:val="left" w:pos="270"/>
        </w:tabs>
        <w:spacing w:after="0" w:line="240" w:lineRule="auto"/>
        <w:ind w:left="0" w:right="-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005EF" w:rsidRPr="001F318F">
        <w:rPr>
          <w:rFonts w:ascii="Times New Roman" w:hAnsi="Times New Roman"/>
          <w:sz w:val="24"/>
          <w:szCs w:val="24"/>
        </w:rPr>
        <w:t>If this letter of intent is supported by CRA</w:t>
      </w:r>
      <w:r w:rsidR="00040D12">
        <w:rPr>
          <w:rFonts w:ascii="Times New Roman" w:hAnsi="Times New Roman"/>
          <w:sz w:val="24"/>
          <w:szCs w:val="24"/>
        </w:rPr>
        <w:t>, the CRA expires and the CRA is not otherwise extended or replaced with an appropriation legislation</w:t>
      </w:r>
      <w:r w:rsidR="008005EF" w:rsidRPr="001F318F">
        <w:rPr>
          <w:rFonts w:ascii="Times New Roman" w:hAnsi="Times New Roman"/>
          <w:sz w:val="24"/>
          <w:szCs w:val="24"/>
        </w:rPr>
        <w:t xml:space="preserve">, </w:t>
      </w:r>
      <w:r w:rsidR="00040D12">
        <w:rPr>
          <w:rFonts w:ascii="Times New Roman" w:hAnsi="Times New Roman"/>
          <w:sz w:val="24"/>
          <w:szCs w:val="24"/>
        </w:rPr>
        <w:t>th</w:t>
      </w:r>
      <w:r w:rsidR="00317575">
        <w:rPr>
          <w:rFonts w:ascii="Times New Roman" w:hAnsi="Times New Roman"/>
          <w:sz w:val="24"/>
          <w:szCs w:val="24"/>
        </w:rPr>
        <w:t>e</w:t>
      </w:r>
      <w:r w:rsidR="00040D12">
        <w:rPr>
          <w:rFonts w:ascii="Times New Roman" w:hAnsi="Times New Roman"/>
          <w:sz w:val="24"/>
          <w:szCs w:val="24"/>
        </w:rPr>
        <w:t xml:space="preserve">n </w:t>
      </w:r>
      <w:r w:rsidR="00040D12" w:rsidRPr="00481288">
        <w:rPr>
          <w:rFonts w:ascii="Times New Roman" w:hAnsi="Times New Roman"/>
          <w:sz w:val="24"/>
          <w:szCs w:val="24"/>
          <w:highlight w:val="yellow"/>
        </w:rPr>
        <w:t>REQUESTING AGENCY/</w:t>
      </w:r>
      <w:r w:rsidR="00824A1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40D12" w:rsidRPr="00481288">
        <w:rPr>
          <w:rFonts w:ascii="Times New Roman" w:hAnsi="Times New Roman"/>
          <w:sz w:val="24"/>
          <w:szCs w:val="24"/>
          <w:highlight w:val="yellow"/>
        </w:rPr>
        <w:t>ORDERING ACTIVITY [as applicable]</w:t>
      </w:r>
      <w:r w:rsidR="00040D12">
        <w:rPr>
          <w:rFonts w:ascii="Times New Roman" w:hAnsi="Times New Roman"/>
          <w:sz w:val="24"/>
          <w:szCs w:val="24"/>
        </w:rPr>
        <w:t xml:space="preserve"> acknowledges and understands that any delivery of products and services from DCSA, provided pursuant to this letter of intent,</w:t>
      </w:r>
      <w:r w:rsidR="008005EF" w:rsidRPr="001F318F">
        <w:rPr>
          <w:rFonts w:ascii="Times New Roman" w:hAnsi="Times New Roman"/>
          <w:sz w:val="24"/>
          <w:szCs w:val="24"/>
        </w:rPr>
        <w:t xml:space="preserve"> must cease until such time as the CRA is extended or re-enacted or an Appropriations Bill is enacted.</w:t>
      </w:r>
    </w:p>
    <w:p w14:paraId="23E9DB36" w14:textId="77777777" w:rsidR="00040D12" w:rsidRPr="00481288" w:rsidRDefault="00040D12" w:rsidP="00916D3A">
      <w:pPr>
        <w:pStyle w:val="ListParagraph"/>
        <w:rPr>
          <w:rFonts w:ascii="Times New Roman" w:hAnsi="Times New Roman"/>
          <w:sz w:val="24"/>
          <w:szCs w:val="24"/>
        </w:rPr>
      </w:pPr>
    </w:p>
    <w:p w14:paraId="3818A11E" w14:textId="69073C25" w:rsidR="00040D12" w:rsidRDefault="00DF3B35" w:rsidP="00DF3B35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040D12">
        <w:rPr>
          <w:rFonts w:ascii="Times New Roman" w:hAnsi="Times New Roman"/>
          <w:sz w:val="24"/>
          <w:szCs w:val="24"/>
        </w:rPr>
        <w:t xml:space="preserve">In my position as [insert appropriate detail or position title] for the </w:t>
      </w:r>
      <w:r w:rsidR="00040D12" w:rsidRPr="0048128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040D12">
        <w:rPr>
          <w:rFonts w:ascii="Times New Roman" w:hAnsi="Times New Roman"/>
          <w:sz w:val="24"/>
          <w:szCs w:val="24"/>
        </w:rPr>
        <w:t xml:space="preserve">, I certify and represent that I am </w:t>
      </w:r>
      <w:r w:rsidR="006150DC">
        <w:rPr>
          <w:rFonts w:ascii="Times New Roman" w:hAnsi="Times New Roman"/>
          <w:sz w:val="24"/>
          <w:szCs w:val="24"/>
        </w:rPr>
        <w:t xml:space="preserve">a </w:t>
      </w:r>
      <w:r w:rsidR="00040D12">
        <w:rPr>
          <w:rFonts w:ascii="Times New Roman" w:hAnsi="Times New Roman"/>
          <w:sz w:val="24"/>
          <w:szCs w:val="24"/>
        </w:rPr>
        <w:t xml:space="preserve">duly authorized representative to issue this letter of intent </w:t>
      </w:r>
      <w:r w:rsidR="001E5DAB">
        <w:rPr>
          <w:rFonts w:ascii="Times New Roman" w:hAnsi="Times New Roman"/>
          <w:sz w:val="24"/>
          <w:szCs w:val="24"/>
        </w:rPr>
        <w:t xml:space="preserve">and to obligate the </w:t>
      </w:r>
      <w:r w:rsidR="001E5DAB" w:rsidRPr="0048128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1E5DAB">
        <w:rPr>
          <w:rFonts w:ascii="Times New Roman" w:hAnsi="Times New Roman"/>
          <w:sz w:val="24"/>
          <w:szCs w:val="24"/>
        </w:rPr>
        <w:t xml:space="preserve"> as set forth herein.</w:t>
      </w:r>
    </w:p>
    <w:p w14:paraId="7992DADB" w14:textId="77777777" w:rsidR="008005EF" w:rsidRPr="00F4369F" w:rsidRDefault="008005EF" w:rsidP="008005EF">
      <w:pPr>
        <w:pStyle w:val="ListParagraph"/>
        <w:rPr>
          <w:rFonts w:ascii="Times New Roman" w:hAnsi="Times New Roman"/>
          <w:sz w:val="24"/>
          <w:szCs w:val="24"/>
        </w:rPr>
      </w:pPr>
    </w:p>
    <w:p w14:paraId="11E30AA8" w14:textId="49AA8B42" w:rsidR="008005EF" w:rsidRPr="001F318F" w:rsidRDefault="00DF3B35" w:rsidP="00DF3B35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8005EF">
        <w:rPr>
          <w:rFonts w:ascii="Times New Roman" w:hAnsi="Times New Roman"/>
          <w:sz w:val="24"/>
          <w:szCs w:val="24"/>
        </w:rPr>
        <w:t xml:space="preserve">For questions or concerns regarding this </w:t>
      </w:r>
      <w:r w:rsidR="008005EF" w:rsidRPr="001F318F">
        <w:rPr>
          <w:rFonts w:ascii="Times New Roman" w:hAnsi="Times New Roman"/>
          <w:sz w:val="24"/>
          <w:szCs w:val="24"/>
        </w:rPr>
        <w:t>letter of intent</w:t>
      </w:r>
      <w:r w:rsidR="008005EF">
        <w:rPr>
          <w:rFonts w:ascii="Times New Roman" w:hAnsi="Times New Roman"/>
          <w:sz w:val="24"/>
          <w:szCs w:val="24"/>
        </w:rPr>
        <w:t xml:space="preserve">, </w:t>
      </w:r>
      <w:r w:rsidR="006150DC">
        <w:rPr>
          <w:rFonts w:ascii="Times New Roman" w:hAnsi="Times New Roman"/>
          <w:sz w:val="24"/>
          <w:szCs w:val="24"/>
        </w:rPr>
        <w:t xml:space="preserve">please </w:t>
      </w:r>
      <w:r w:rsidR="008005EF">
        <w:rPr>
          <w:rFonts w:ascii="Times New Roman" w:hAnsi="Times New Roman"/>
          <w:sz w:val="24"/>
          <w:szCs w:val="24"/>
        </w:rPr>
        <w:t xml:space="preserve">contact </w:t>
      </w:r>
      <w:r w:rsidR="008005EF" w:rsidRPr="00295A3F">
        <w:rPr>
          <w:rFonts w:ascii="Times New Roman" w:hAnsi="Times New Roman"/>
          <w:color w:val="FF0000"/>
          <w:sz w:val="24"/>
          <w:szCs w:val="24"/>
        </w:rPr>
        <w:t xml:space="preserve">TITLE, FIRST NAME LAST NAME </w:t>
      </w:r>
      <w:r w:rsidR="008005EF">
        <w:rPr>
          <w:rFonts w:ascii="Times New Roman" w:hAnsi="Times New Roman"/>
          <w:sz w:val="24"/>
          <w:szCs w:val="24"/>
        </w:rPr>
        <w:t xml:space="preserve">at </w:t>
      </w:r>
      <w:r w:rsidR="008005EF" w:rsidRPr="00295A3F">
        <w:rPr>
          <w:rFonts w:ascii="Times New Roman" w:hAnsi="Times New Roman"/>
          <w:color w:val="FF0000"/>
          <w:sz w:val="24"/>
          <w:szCs w:val="24"/>
        </w:rPr>
        <w:t xml:space="preserve">OFFICE NUMBER </w:t>
      </w:r>
      <w:r w:rsidR="008005EF">
        <w:rPr>
          <w:rFonts w:ascii="Times New Roman" w:hAnsi="Times New Roman"/>
          <w:sz w:val="24"/>
          <w:szCs w:val="24"/>
        </w:rPr>
        <w:t xml:space="preserve">or </w:t>
      </w:r>
      <w:r w:rsidR="008005EF" w:rsidRPr="00295A3F">
        <w:rPr>
          <w:rFonts w:ascii="Times New Roman" w:hAnsi="Times New Roman"/>
          <w:color w:val="FF0000"/>
          <w:sz w:val="24"/>
          <w:szCs w:val="24"/>
        </w:rPr>
        <w:t>EMAIL</w:t>
      </w:r>
      <w:r w:rsidR="008005EF">
        <w:rPr>
          <w:rFonts w:ascii="Times New Roman" w:hAnsi="Times New Roman"/>
          <w:sz w:val="24"/>
          <w:szCs w:val="24"/>
        </w:rPr>
        <w:t>.</w:t>
      </w:r>
    </w:p>
    <w:p w14:paraId="4E1C95B0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765CB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8E2F4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78C0D" w14:textId="77777777" w:rsidR="008005EF" w:rsidRPr="001F318F" w:rsidRDefault="008005EF" w:rsidP="008005E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4874B" w14:textId="77777777" w:rsidR="008005EF" w:rsidRPr="001F318F" w:rsidRDefault="008005EF" w:rsidP="008005EF">
      <w:pPr>
        <w:tabs>
          <w:tab w:val="left" w:pos="270"/>
        </w:tabs>
        <w:spacing w:after="0" w:line="240" w:lineRule="auto"/>
        <w:ind w:left="43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F31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XXXX X. XXXXX </w:t>
      </w:r>
    </w:p>
    <w:p w14:paraId="3A372768" w14:textId="77777777" w:rsidR="008005EF" w:rsidRPr="001F318F" w:rsidRDefault="008005EF" w:rsidP="008005EF">
      <w:pPr>
        <w:tabs>
          <w:tab w:val="left" w:pos="270"/>
        </w:tabs>
        <w:spacing w:after="0" w:line="240" w:lineRule="auto"/>
        <w:ind w:left="4320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1F318F">
        <w:rPr>
          <w:rFonts w:ascii="Times New Roman" w:eastAsia="Arial" w:hAnsi="Times New Roman" w:cs="Times New Roman"/>
          <w:color w:val="FF0000"/>
          <w:sz w:val="24"/>
          <w:szCs w:val="24"/>
        </w:rPr>
        <w:t>Title</w:t>
      </w:r>
    </w:p>
    <w:p w14:paraId="6923BA03" w14:textId="79CB9D09" w:rsidR="00192EC5" w:rsidRPr="00F92C0C" w:rsidRDefault="001E5DAB" w:rsidP="00DF3B35">
      <w:pPr>
        <w:tabs>
          <w:tab w:val="left" w:pos="270"/>
        </w:tabs>
        <w:spacing w:after="0" w:line="240" w:lineRule="auto"/>
        <w:ind w:left="4320"/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REQUESTING AGENCY/ORDERING ACTIVITY [as applicable]</w:t>
      </w:r>
    </w:p>
    <w:sectPr w:rsidR="00192EC5" w:rsidRPr="00F92C0C" w:rsidSect="008005E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8C65" w14:textId="77777777" w:rsidR="00771654" w:rsidRDefault="00771654" w:rsidP="00CE0E1B">
      <w:pPr>
        <w:spacing w:after="0" w:line="240" w:lineRule="auto"/>
      </w:pPr>
      <w:r>
        <w:separator/>
      </w:r>
    </w:p>
  </w:endnote>
  <w:endnote w:type="continuationSeparator" w:id="0">
    <w:p w14:paraId="76AABDDE" w14:textId="77777777" w:rsidR="00771654" w:rsidRDefault="00771654" w:rsidP="00CE0E1B">
      <w:pPr>
        <w:spacing w:after="0" w:line="240" w:lineRule="auto"/>
      </w:pPr>
      <w:r>
        <w:continuationSeparator/>
      </w:r>
    </w:p>
  </w:endnote>
  <w:endnote w:type="continuationNotice" w:id="1">
    <w:p w14:paraId="14DC9F42" w14:textId="77777777" w:rsidR="00771654" w:rsidRDefault="00771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20F3" w14:textId="77777777" w:rsidR="00771654" w:rsidRDefault="00771654" w:rsidP="00CE0E1B">
      <w:pPr>
        <w:spacing w:after="0" w:line="240" w:lineRule="auto"/>
      </w:pPr>
      <w:r>
        <w:separator/>
      </w:r>
    </w:p>
  </w:footnote>
  <w:footnote w:type="continuationSeparator" w:id="0">
    <w:p w14:paraId="22803214" w14:textId="77777777" w:rsidR="00771654" w:rsidRDefault="00771654" w:rsidP="00CE0E1B">
      <w:pPr>
        <w:spacing w:after="0" w:line="240" w:lineRule="auto"/>
      </w:pPr>
      <w:r>
        <w:continuationSeparator/>
      </w:r>
    </w:p>
  </w:footnote>
  <w:footnote w:type="continuationNotice" w:id="1">
    <w:p w14:paraId="5174ED2E" w14:textId="77777777" w:rsidR="00771654" w:rsidRDefault="00771654">
      <w:pPr>
        <w:spacing w:after="0" w:line="240" w:lineRule="auto"/>
      </w:pPr>
    </w:p>
  </w:footnote>
  <w:footnote w:id="2">
    <w:p w14:paraId="3139EC63" w14:textId="593C1D3C" w:rsidR="008005EF" w:rsidRPr="00F52169" w:rsidRDefault="008005EF" w:rsidP="008005EF">
      <w:pPr>
        <w:pStyle w:val="FootnoteText"/>
        <w:rPr>
          <w:rFonts w:ascii="Times New Roman" w:hAnsi="Times New Roman"/>
          <w:sz w:val="24"/>
          <w:szCs w:val="24"/>
        </w:rPr>
      </w:pPr>
      <w:r w:rsidRPr="00F52169">
        <w:rPr>
          <w:rStyle w:val="FootnoteReference"/>
          <w:rFonts w:ascii="Times New Roman" w:hAnsi="Times New Roman"/>
          <w:b/>
          <w:bCs/>
          <w:sz w:val="24"/>
          <w:szCs w:val="24"/>
        </w:rPr>
        <w:footnoteRef/>
      </w:r>
      <w:r w:rsidRPr="00F521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216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 w:rsidRPr="00F52169">
        <w:rPr>
          <w:rFonts w:ascii="Times New Roman" w:hAnsi="Times New Roman"/>
          <w:sz w:val="24"/>
          <w:szCs w:val="24"/>
        </w:rPr>
        <w:t xml:space="preserve"> available pursuant to CRA, </w:t>
      </w:r>
      <w:r w:rsidR="006150DC">
        <w:rPr>
          <w:rFonts w:ascii="Times New Roman" w:hAnsi="Times New Roman"/>
          <w:sz w:val="24"/>
          <w:szCs w:val="24"/>
        </w:rPr>
        <w:t xml:space="preserve">the </w:t>
      </w:r>
      <w:r w:rsidR="006150DC" w:rsidRPr="00481288">
        <w:rPr>
          <w:rFonts w:ascii="Times New Roman" w:hAnsi="Times New Roman"/>
          <w:sz w:val="24"/>
          <w:szCs w:val="24"/>
          <w:highlight w:val="yellow"/>
        </w:rPr>
        <w:t>REQUESTING AGENCY/ORDERING ACTIVITY [as applicable]</w:t>
      </w:r>
      <w:r w:rsidR="006150DC">
        <w:rPr>
          <w:rFonts w:ascii="Times New Roman" w:hAnsi="Times New Roman"/>
          <w:sz w:val="24"/>
          <w:szCs w:val="24"/>
        </w:rPr>
        <w:t xml:space="preserve"> acknowledges and agrees that</w:t>
      </w:r>
      <w:r w:rsidRPr="00F52169">
        <w:rPr>
          <w:rFonts w:ascii="Times New Roman" w:hAnsi="Times New Roman"/>
          <w:sz w:val="24"/>
          <w:szCs w:val="24"/>
        </w:rPr>
        <w:t xml:space="preserve"> the amount guaranteed under this </w:t>
      </w:r>
      <w:r w:rsidRPr="001F318F">
        <w:rPr>
          <w:rFonts w:ascii="Times New Roman" w:hAnsi="Times New Roman"/>
          <w:sz w:val="24"/>
          <w:szCs w:val="24"/>
        </w:rPr>
        <w:t xml:space="preserve">letter of intent </w:t>
      </w:r>
      <w:r w:rsidRPr="00F52169">
        <w:rPr>
          <w:rFonts w:ascii="Times New Roman" w:hAnsi="Times New Roman"/>
          <w:sz w:val="24"/>
          <w:szCs w:val="24"/>
        </w:rPr>
        <w:t xml:space="preserve">does not exceed </w:t>
      </w:r>
      <w:r w:rsidR="006150DC">
        <w:rPr>
          <w:rFonts w:ascii="Times New Roman" w:hAnsi="Times New Roman"/>
          <w:sz w:val="24"/>
          <w:szCs w:val="24"/>
        </w:rPr>
        <w:t xml:space="preserve">the </w:t>
      </w:r>
      <w:r w:rsidR="006150DC" w:rsidRPr="00D364D8">
        <w:rPr>
          <w:rFonts w:ascii="Times New Roman" w:hAnsi="Times New Roman"/>
          <w:sz w:val="24"/>
          <w:szCs w:val="24"/>
          <w:highlight w:val="yellow"/>
        </w:rPr>
        <w:t>REQUESTING AGENCY’S/ORDERING ACTIVITY’S [as applicable]</w:t>
      </w:r>
      <w:r w:rsidR="006150DC">
        <w:rPr>
          <w:rFonts w:ascii="Times New Roman" w:hAnsi="Times New Roman"/>
          <w:sz w:val="24"/>
          <w:szCs w:val="24"/>
        </w:rPr>
        <w:t xml:space="preserve"> </w:t>
      </w:r>
      <w:r w:rsidRPr="00F52169">
        <w:rPr>
          <w:rFonts w:ascii="Times New Roman" w:hAnsi="Times New Roman"/>
          <w:sz w:val="24"/>
          <w:szCs w:val="24"/>
        </w:rPr>
        <w:t>current obligational authority under the CRA.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546E" w14:textId="23BCB886" w:rsidR="006D246D" w:rsidRPr="007B4150" w:rsidRDefault="00635436" w:rsidP="00FC7985">
    <w:pPr>
      <w:pStyle w:val="Header"/>
      <w:tabs>
        <w:tab w:val="clear" w:pos="9360"/>
        <w:tab w:val="right" w:pos="10800"/>
      </w:tabs>
      <w:ind w:left="-540" w:right="-360"/>
      <w:rPr>
        <w:rFonts w:cstheme="minorHAnsi"/>
        <w:color w:val="000000" w:themeColor="text1"/>
      </w:rPr>
    </w:pPr>
    <w:r w:rsidRPr="007B4150">
      <w:rPr>
        <w:rFonts w:cstheme="minorHAnsi"/>
        <w:b/>
        <w:color w:val="000000" w:themeColor="text1"/>
      </w:rPr>
      <w:t>Defense Counterintelligence and Security Agency</w:t>
    </w:r>
    <w:r w:rsidRPr="007B4150">
      <w:rPr>
        <w:rFonts w:cstheme="minorHAnsi"/>
        <w:b/>
        <w:color w:val="000000" w:themeColor="text1"/>
      </w:rPr>
      <w:tab/>
    </w:r>
    <w:r w:rsidRPr="007B4150">
      <w:rPr>
        <w:rFonts w:cstheme="minorHAnsi"/>
        <w:b/>
        <w:color w:val="000000" w:themeColor="text1"/>
      </w:rPr>
      <w:tab/>
    </w:r>
    <w:r w:rsidRPr="007B4150">
      <w:rPr>
        <w:rFonts w:cstheme="minorHAnsi"/>
        <w:color w:val="000000" w:themeColor="text1"/>
      </w:rPr>
      <w:t>FIN 25-04 Attachment</w:t>
    </w:r>
    <w:r w:rsidR="00B779CB" w:rsidRPr="007B4150">
      <w:rPr>
        <w:rFonts w:cstheme="minorHAnsi"/>
        <w:color w:val="000000" w:themeColor="text1"/>
      </w:rPr>
      <w:t>: Letter of Intent Template</w:t>
    </w:r>
  </w:p>
  <w:p w14:paraId="0A69B7DC" w14:textId="77777777" w:rsidR="006D246D" w:rsidRDefault="006D246D" w:rsidP="00FC7985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0FC"/>
    <w:multiLevelType w:val="hybridMultilevel"/>
    <w:tmpl w:val="6B86549C"/>
    <w:lvl w:ilvl="0" w:tplc="F01C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743"/>
    <w:multiLevelType w:val="hybridMultilevel"/>
    <w:tmpl w:val="509A8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F01"/>
    <w:multiLevelType w:val="hybridMultilevel"/>
    <w:tmpl w:val="196C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144"/>
    <w:multiLevelType w:val="hybridMultilevel"/>
    <w:tmpl w:val="E0B66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03AE8"/>
    <w:multiLevelType w:val="hybridMultilevel"/>
    <w:tmpl w:val="E0B66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95458"/>
    <w:multiLevelType w:val="hybridMultilevel"/>
    <w:tmpl w:val="0DA4B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1E43"/>
    <w:multiLevelType w:val="hybridMultilevel"/>
    <w:tmpl w:val="76AE4FDE"/>
    <w:lvl w:ilvl="0" w:tplc="93EC2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3790"/>
    <w:multiLevelType w:val="hybridMultilevel"/>
    <w:tmpl w:val="791E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7585"/>
    <w:multiLevelType w:val="hybridMultilevel"/>
    <w:tmpl w:val="6B40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638A"/>
    <w:multiLevelType w:val="hybridMultilevel"/>
    <w:tmpl w:val="D81C400C"/>
    <w:lvl w:ilvl="0" w:tplc="9CFA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40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149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E5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E4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E6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2D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A2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A3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6F0F78"/>
    <w:multiLevelType w:val="hybridMultilevel"/>
    <w:tmpl w:val="5EF2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C64D9"/>
    <w:multiLevelType w:val="hybridMultilevel"/>
    <w:tmpl w:val="5E3448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D480B1C"/>
    <w:multiLevelType w:val="hybridMultilevel"/>
    <w:tmpl w:val="C9D80FBE"/>
    <w:lvl w:ilvl="0" w:tplc="0A969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DE3FF4"/>
    <w:multiLevelType w:val="hybridMultilevel"/>
    <w:tmpl w:val="1320F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35ECB"/>
    <w:multiLevelType w:val="hybridMultilevel"/>
    <w:tmpl w:val="B7C2074E"/>
    <w:lvl w:ilvl="0" w:tplc="1A6ADE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B5117"/>
    <w:multiLevelType w:val="hybridMultilevel"/>
    <w:tmpl w:val="2730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5789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620C0"/>
    <w:multiLevelType w:val="hybridMultilevel"/>
    <w:tmpl w:val="425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A313B"/>
    <w:multiLevelType w:val="hybridMultilevel"/>
    <w:tmpl w:val="D29EB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61AC4"/>
    <w:multiLevelType w:val="hybridMultilevel"/>
    <w:tmpl w:val="2FA6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87019"/>
    <w:multiLevelType w:val="hybridMultilevel"/>
    <w:tmpl w:val="6A804C74"/>
    <w:lvl w:ilvl="0" w:tplc="7388B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4591"/>
    <w:multiLevelType w:val="hybridMultilevel"/>
    <w:tmpl w:val="1368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D3E67"/>
    <w:multiLevelType w:val="hybridMultilevel"/>
    <w:tmpl w:val="CF14C9D0"/>
    <w:lvl w:ilvl="0" w:tplc="BBF0677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FBE09CD"/>
    <w:multiLevelType w:val="hybridMultilevel"/>
    <w:tmpl w:val="573A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77FEA"/>
    <w:multiLevelType w:val="hybridMultilevel"/>
    <w:tmpl w:val="2FE24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0D509C"/>
    <w:multiLevelType w:val="hybridMultilevel"/>
    <w:tmpl w:val="BDAE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18580">
    <w:abstractNumId w:val="8"/>
  </w:num>
  <w:num w:numId="2" w16cid:durableId="848563878">
    <w:abstractNumId w:val="25"/>
  </w:num>
  <w:num w:numId="3" w16cid:durableId="735708357">
    <w:abstractNumId w:val="7"/>
  </w:num>
  <w:num w:numId="4" w16cid:durableId="569194660">
    <w:abstractNumId w:val="2"/>
  </w:num>
  <w:num w:numId="5" w16cid:durableId="1760830266">
    <w:abstractNumId w:val="10"/>
  </w:num>
  <w:num w:numId="6" w16cid:durableId="1860926618">
    <w:abstractNumId w:val="21"/>
  </w:num>
  <w:num w:numId="7" w16cid:durableId="225261590">
    <w:abstractNumId w:val="19"/>
  </w:num>
  <w:num w:numId="8" w16cid:durableId="1014959195">
    <w:abstractNumId w:val="23"/>
  </w:num>
  <w:num w:numId="9" w16cid:durableId="750737082">
    <w:abstractNumId w:val="20"/>
  </w:num>
  <w:num w:numId="10" w16cid:durableId="1458142412">
    <w:abstractNumId w:val="14"/>
  </w:num>
  <w:num w:numId="11" w16cid:durableId="1337346488">
    <w:abstractNumId w:val="3"/>
  </w:num>
  <w:num w:numId="12" w16cid:durableId="154418951">
    <w:abstractNumId w:val="17"/>
  </w:num>
  <w:num w:numId="13" w16cid:durableId="1857692136">
    <w:abstractNumId w:val="15"/>
  </w:num>
  <w:num w:numId="14" w16cid:durableId="876698191">
    <w:abstractNumId w:val="4"/>
  </w:num>
  <w:num w:numId="15" w16cid:durableId="389424369">
    <w:abstractNumId w:val="24"/>
  </w:num>
  <w:num w:numId="16" w16cid:durableId="1064062030">
    <w:abstractNumId w:val="22"/>
  </w:num>
  <w:num w:numId="17" w16cid:durableId="1092773379">
    <w:abstractNumId w:val="11"/>
  </w:num>
  <w:num w:numId="18" w16cid:durableId="668871031">
    <w:abstractNumId w:val="0"/>
  </w:num>
  <w:num w:numId="19" w16cid:durableId="778839052">
    <w:abstractNumId w:val="13"/>
  </w:num>
  <w:num w:numId="20" w16cid:durableId="1685477984">
    <w:abstractNumId w:val="18"/>
  </w:num>
  <w:num w:numId="21" w16cid:durableId="800072267">
    <w:abstractNumId w:val="9"/>
  </w:num>
  <w:num w:numId="22" w16cid:durableId="1270970820">
    <w:abstractNumId w:val="5"/>
  </w:num>
  <w:num w:numId="23" w16cid:durableId="589241260">
    <w:abstractNumId w:val="6"/>
  </w:num>
  <w:num w:numId="24" w16cid:durableId="5256346">
    <w:abstractNumId w:val="1"/>
  </w:num>
  <w:num w:numId="25" w16cid:durableId="1213730706">
    <w:abstractNumId w:val="12"/>
  </w:num>
  <w:num w:numId="26" w16cid:durableId="280303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1B"/>
    <w:rsid w:val="00000049"/>
    <w:rsid w:val="000013A6"/>
    <w:rsid w:val="00001BC6"/>
    <w:rsid w:val="0000328E"/>
    <w:rsid w:val="00003B1D"/>
    <w:rsid w:val="000065C2"/>
    <w:rsid w:val="00012939"/>
    <w:rsid w:val="00014B6A"/>
    <w:rsid w:val="00014F45"/>
    <w:rsid w:val="00021FDC"/>
    <w:rsid w:val="00022AB7"/>
    <w:rsid w:val="00026808"/>
    <w:rsid w:val="000278C6"/>
    <w:rsid w:val="00027F26"/>
    <w:rsid w:val="0003103F"/>
    <w:rsid w:val="00031B09"/>
    <w:rsid w:val="00032C2D"/>
    <w:rsid w:val="000332A2"/>
    <w:rsid w:val="00034B98"/>
    <w:rsid w:val="0003710D"/>
    <w:rsid w:val="00040D12"/>
    <w:rsid w:val="000449F0"/>
    <w:rsid w:val="00045FE4"/>
    <w:rsid w:val="0004730D"/>
    <w:rsid w:val="00050F3D"/>
    <w:rsid w:val="00051C19"/>
    <w:rsid w:val="000550F0"/>
    <w:rsid w:val="0005604F"/>
    <w:rsid w:val="000560AB"/>
    <w:rsid w:val="0005688D"/>
    <w:rsid w:val="00060925"/>
    <w:rsid w:val="000615CE"/>
    <w:rsid w:val="00062A27"/>
    <w:rsid w:val="00063A2E"/>
    <w:rsid w:val="00063C24"/>
    <w:rsid w:val="0006499C"/>
    <w:rsid w:val="000652D9"/>
    <w:rsid w:val="00066068"/>
    <w:rsid w:val="00067A64"/>
    <w:rsid w:val="000701FF"/>
    <w:rsid w:val="00071544"/>
    <w:rsid w:val="00072617"/>
    <w:rsid w:val="0007329B"/>
    <w:rsid w:val="00073834"/>
    <w:rsid w:val="00073AA8"/>
    <w:rsid w:val="00074552"/>
    <w:rsid w:val="00075978"/>
    <w:rsid w:val="00075B4C"/>
    <w:rsid w:val="00075F0D"/>
    <w:rsid w:val="00080460"/>
    <w:rsid w:val="00080753"/>
    <w:rsid w:val="00081346"/>
    <w:rsid w:val="000825D0"/>
    <w:rsid w:val="0008687C"/>
    <w:rsid w:val="00086BBA"/>
    <w:rsid w:val="000901BA"/>
    <w:rsid w:val="000906AB"/>
    <w:rsid w:val="00090AC2"/>
    <w:rsid w:val="000915B3"/>
    <w:rsid w:val="0009294E"/>
    <w:rsid w:val="0009745E"/>
    <w:rsid w:val="00097490"/>
    <w:rsid w:val="000A0334"/>
    <w:rsid w:val="000A1F9C"/>
    <w:rsid w:val="000A2DCF"/>
    <w:rsid w:val="000B126C"/>
    <w:rsid w:val="000B27A0"/>
    <w:rsid w:val="000B3BB9"/>
    <w:rsid w:val="000B4398"/>
    <w:rsid w:val="000B54B8"/>
    <w:rsid w:val="000B6C02"/>
    <w:rsid w:val="000B70EC"/>
    <w:rsid w:val="000C1031"/>
    <w:rsid w:val="000C2ABB"/>
    <w:rsid w:val="000C36C9"/>
    <w:rsid w:val="000C4708"/>
    <w:rsid w:val="000C4B67"/>
    <w:rsid w:val="000C4D51"/>
    <w:rsid w:val="000C5156"/>
    <w:rsid w:val="000C5497"/>
    <w:rsid w:val="000C743B"/>
    <w:rsid w:val="000C7B71"/>
    <w:rsid w:val="000C7E57"/>
    <w:rsid w:val="000D0C4A"/>
    <w:rsid w:val="000D1670"/>
    <w:rsid w:val="000D3BF9"/>
    <w:rsid w:val="000D473E"/>
    <w:rsid w:val="000D4BCB"/>
    <w:rsid w:val="000D5D96"/>
    <w:rsid w:val="000D678F"/>
    <w:rsid w:val="000D78F3"/>
    <w:rsid w:val="000E10CE"/>
    <w:rsid w:val="000E1735"/>
    <w:rsid w:val="000E3B2B"/>
    <w:rsid w:val="000E5133"/>
    <w:rsid w:val="000E6D7C"/>
    <w:rsid w:val="000F096C"/>
    <w:rsid w:val="000F250E"/>
    <w:rsid w:val="000F4470"/>
    <w:rsid w:val="000F66F7"/>
    <w:rsid w:val="000F67F8"/>
    <w:rsid w:val="0010012C"/>
    <w:rsid w:val="001005A9"/>
    <w:rsid w:val="001008B4"/>
    <w:rsid w:val="00101791"/>
    <w:rsid w:val="00102357"/>
    <w:rsid w:val="00102EB3"/>
    <w:rsid w:val="00102FF8"/>
    <w:rsid w:val="0010478C"/>
    <w:rsid w:val="001058DF"/>
    <w:rsid w:val="00105FCD"/>
    <w:rsid w:val="00106E37"/>
    <w:rsid w:val="00107956"/>
    <w:rsid w:val="001106B3"/>
    <w:rsid w:val="00111BD2"/>
    <w:rsid w:val="0011212A"/>
    <w:rsid w:val="0011298A"/>
    <w:rsid w:val="00113F3E"/>
    <w:rsid w:val="00114259"/>
    <w:rsid w:val="0011550C"/>
    <w:rsid w:val="00115D7F"/>
    <w:rsid w:val="0011640D"/>
    <w:rsid w:val="001178C7"/>
    <w:rsid w:val="00120173"/>
    <w:rsid w:val="00124D08"/>
    <w:rsid w:val="0012549C"/>
    <w:rsid w:val="00125E03"/>
    <w:rsid w:val="001267E2"/>
    <w:rsid w:val="00130DCA"/>
    <w:rsid w:val="00131DAF"/>
    <w:rsid w:val="00132D2E"/>
    <w:rsid w:val="00132DD5"/>
    <w:rsid w:val="00133068"/>
    <w:rsid w:val="001331FC"/>
    <w:rsid w:val="001333F7"/>
    <w:rsid w:val="00133479"/>
    <w:rsid w:val="00134075"/>
    <w:rsid w:val="00134AE0"/>
    <w:rsid w:val="0013579B"/>
    <w:rsid w:val="00136EA6"/>
    <w:rsid w:val="00136F36"/>
    <w:rsid w:val="0013722B"/>
    <w:rsid w:val="001430AD"/>
    <w:rsid w:val="001445DE"/>
    <w:rsid w:val="001445E8"/>
    <w:rsid w:val="0014721F"/>
    <w:rsid w:val="0014751B"/>
    <w:rsid w:val="00150637"/>
    <w:rsid w:val="001539BD"/>
    <w:rsid w:val="00153B80"/>
    <w:rsid w:val="001540F7"/>
    <w:rsid w:val="00157E97"/>
    <w:rsid w:val="001607BF"/>
    <w:rsid w:val="0016334E"/>
    <w:rsid w:val="00165B09"/>
    <w:rsid w:val="001661CA"/>
    <w:rsid w:val="0016752F"/>
    <w:rsid w:val="0016777E"/>
    <w:rsid w:val="00167D41"/>
    <w:rsid w:val="001701A5"/>
    <w:rsid w:val="0017122C"/>
    <w:rsid w:val="0017242E"/>
    <w:rsid w:val="0017465C"/>
    <w:rsid w:val="001776AE"/>
    <w:rsid w:val="00177FA4"/>
    <w:rsid w:val="00177FC4"/>
    <w:rsid w:val="001849CA"/>
    <w:rsid w:val="0018705F"/>
    <w:rsid w:val="00190F26"/>
    <w:rsid w:val="001916AC"/>
    <w:rsid w:val="00192171"/>
    <w:rsid w:val="00192279"/>
    <w:rsid w:val="0019258E"/>
    <w:rsid w:val="00192EC5"/>
    <w:rsid w:val="00193C91"/>
    <w:rsid w:val="001945DC"/>
    <w:rsid w:val="00194887"/>
    <w:rsid w:val="001949F5"/>
    <w:rsid w:val="001A0425"/>
    <w:rsid w:val="001A1735"/>
    <w:rsid w:val="001A35F7"/>
    <w:rsid w:val="001A4747"/>
    <w:rsid w:val="001A5379"/>
    <w:rsid w:val="001A5829"/>
    <w:rsid w:val="001B1ABA"/>
    <w:rsid w:val="001B30E9"/>
    <w:rsid w:val="001B44EA"/>
    <w:rsid w:val="001B4C3E"/>
    <w:rsid w:val="001B5330"/>
    <w:rsid w:val="001B627C"/>
    <w:rsid w:val="001B70D1"/>
    <w:rsid w:val="001B792B"/>
    <w:rsid w:val="001B7CCC"/>
    <w:rsid w:val="001C1210"/>
    <w:rsid w:val="001C2606"/>
    <w:rsid w:val="001C29C6"/>
    <w:rsid w:val="001C7C50"/>
    <w:rsid w:val="001D0275"/>
    <w:rsid w:val="001D1FA5"/>
    <w:rsid w:val="001D2B12"/>
    <w:rsid w:val="001D4FE6"/>
    <w:rsid w:val="001D5BC4"/>
    <w:rsid w:val="001D6363"/>
    <w:rsid w:val="001D6DED"/>
    <w:rsid w:val="001D6E6D"/>
    <w:rsid w:val="001D703D"/>
    <w:rsid w:val="001D789C"/>
    <w:rsid w:val="001D7934"/>
    <w:rsid w:val="001E12D0"/>
    <w:rsid w:val="001E4359"/>
    <w:rsid w:val="001E4567"/>
    <w:rsid w:val="001E46A0"/>
    <w:rsid w:val="001E5C14"/>
    <w:rsid w:val="001E5DAB"/>
    <w:rsid w:val="001E7095"/>
    <w:rsid w:val="001E7913"/>
    <w:rsid w:val="001F04BD"/>
    <w:rsid w:val="001F16EF"/>
    <w:rsid w:val="001F3C9A"/>
    <w:rsid w:val="001F4BE7"/>
    <w:rsid w:val="001F4EEE"/>
    <w:rsid w:val="001F60F5"/>
    <w:rsid w:val="00200BD0"/>
    <w:rsid w:val="00201F7D"/>
    <w:rsid w:val="00203242"/>
    <w:rsid w:val="00205D19"/>
    <w:rsid w:val="00205EE0"/>
    <w:rsid w:val="002063FE"/>
    <w:rsid w:val="0021145C"/>
    <w:rsid w:val="00211F64"/>
    <w:rsid w:val="0021343B"/>
    <w:rsid w:val="00214187"/>
    <w:rsid w:val="00222010"/>
    <w:rsid w:val="00224EAA"/>
    <w:rsid w:val="0022546D"/>
    <w:rsid w:val="0022640F"/>
    <w:rsid w:val="002264F7"/>
    <w:rsid w:val="0023174E"/>
    <w:rsid w:val="00231973"/>
    <w:rsid w:val="00232334"/>
    <w:rsid w:val="0023311F"/>
    <w:rsid w:val="00233E82"/>
    <w:rsid w:val="0023466A"/>
    <w:rsid w:val="00234BB7"/>
    <w:rsid w:val="00235B08"/>
    <w:rsid w:val="00236FEA"/>
    <w:rsid w:val="002442EE"/>
    <w:rsid w:val="00244337"/>
    <w:rsid w:val="00244C32"/>
    <w:rsid w:val="00246E44"/>
    <w:rsid w:val="00246F25"/>
    <w:rsid w:val="0025010F"/>
    <w:rsid w:val="0025277D"/>
    <w:rsid w:val="00252DAB"/>
    <w:rsid w:val="00253E57"/>
    <w:rsid w:val="00254F91"/>
    <w:rsid w:val="0025741D"/>
    <w:rsid w:val="00257EC7"/>
    <w:rsid w:val="00261370"/>
    <w:rsid w:val="0026144A"/>
    <w:rsid w:val="00262EEB"/>
    <w:rsid w:val="00263973"/>
    <w:rsid w:val="00264078"/>
    <w:rsid w:val="00264780"/>
    <w:rsid w:val="002651A4"/>
    <w:rsid w:val="002653D6"/>
    <w:rsid w:val="0026541F"/>
    <w:rsid w:val="002655B5"/>
    <w:rsid w:val="002668BB"/>
    <w:rsid w:val="00270310"/>
    <w:rsid w:val="002718FB"/>
    <w:rsid w:val="0027210D"/>
    <w:rsid w:val="00272D39"/>
    <w:rsid w:val="0027555A"/>
    <w:rsid w:val="00277AE1"/>
    <w:rsid w:val="0028051C"/>
    <w:rsid w:val="00282E17"/>
    <w:rsid w:val="0028441A"/>
    <w:rsid w:val="00284D9A"/>
    <w:rsid w:val="00285217"/>
    <w:rsid w:val="002866F6"/>
    <w:rsid w:val="00287F09"/>
    <w:rsid w:val="002903E2"/>
    <w:rsid w:val="002914AC"/>
    <w:rsid w:val="002919E7"/>
    <w:rsid w:val="00291C20"/>
    <w:rsid w:val="002925F5"/>
    <w:rsid w:val="0029280A"/>
    <w:rsid w:val="00296440"/>
    <w:rsid w:val="0029783F"/>
    <w:rsid w:val="002A04B7"/>
    <w:rsid w:val="002A16F3"/>
    <w:rsid w:val="002A2415"/>
    <w:rsid w:val="002A4302"/>
    <w:rsid w:val="002A53FE"/>
    <w:rsid w:val="002A5EC6"/>
    <w:rsid w:val="002A6334"/>
    <w:rsid w:val="002A743C"/>
    <w:rsid w:val="002B16A4"/>
    <w:rsid w:val="002B4A15"/>
    <w:rsid w:val="002B537E"/>
    <w:rsid w:val="002B65D4"/>
    <w:rsid w:val="002C1F7A"/>
    <w:rsid w:val="002C37D4"/>
    <w:rsid w:val="002C5399"/>
    <w:rsid w:val="002C5E12"/>
    <w:rsid w:val="002C6C30"/>
    <w:rsid w:val="002C75AD"/>
    <w:rsid w:val="002D16EC"/>
    <w:rsid w:val="002D1D67"/>
    <w:rsid w:val="002D1EE1"/>
    <w:rsid w:val="002D59EB"/>
    <w:rsid w:val="002D5F4C"/>
    <w:rsid w:val="002D61A8"/>
    <w:rsid w:val="002D6A77"/>
    <w:rsid w:val="002D6FB4"/>
    <w:rsid w:val="002D760C"/>
    <w:rsid w:val="002D7988"/>
    <w:rsid w:val="002D7F20"/>
    <w:rsid w:val="002E133A"/>
    <w:rsid w:val="002E1761"/>
    <w:rsid w:val="002E1B45"/>
    <w:rsid w:val="002E2716"/>
    <w:rsid w:val="002E33D8"/>
    <w:rsid w:val="002E541C"/>
    <w:rsid w:val="002E5B7B"/>
    <w:rsid w:val="002E6DC3"/>
    <w:rsid w:val="002E7627"/>
    <w:rsid w:val="002F00B9"/>
    <w:rsid w:val="002F2384"/>
    <w:rsid w:val="002F5180"/>
    <w:rsid w:val="002F591B"/>
    <w:rsid w:val="002F63B7"/>
    <w:rsid w:val="003004DB"/>
    <w:rsid w:val="00301837"/>
    <w:rsid w:val="00304660"/>
    <w:rsid w:val="003053E6"/>
    <w:rsid w:val="00305BA1"/>
    <w:rsid w:val="00307B33"/>
    <w:rsid w:val="003111CA"/>
    <w:rsid w:val="00314E0D"/>
    <w:rsid w:val="00317575"/>
    <w:rsid w:val="00317C15"/>
    <w:rsid w:val="0032009F"/>
    <w:rsid w:val="00321875"/>
    <w:rsid w:val="00321D89"/>
    <w:rsid w:val="00324236"/>
    <w:rsid w:val="00330117"/>
    <w:rsid w:val="003313C7"/>
    <w:rsid w:val="00332FFB"/>
    <w:rsid w:val="003332F5"/>
    <w:rsid w:val="0033455F"/>
    <w:rsid w:val="00335E8A"/>
    <w:rsid w:val="003374AC"/>
    <w:rsid w:val="0033761B"/>
    <w:rsid w:val="00344FDC"/>
    <w:rsid w:val="00346BBF"/>
    <w:rsid w:val="00346D1C"/>
    <w:rsid w:val="003509B0"/>
    <w:rsid w:val="003534D9"/>
    <w:rsid w:val="003535A4"/>
    <w:rsid w:val="00353672"/>
    <w:rsid w:val="00357ABB"/>
    <w:rsid w:val="00357C27"/>
    <w:rsid w:val="003625CD"/>
    <w:rsid w:val="00367122"/>
    <w:rsid w:val="00367772"/>
    <w:rsid w:val="003678D0"/>
    <w:rsid w:val="00370473"/>
    <w:rsid w:val="003705FA"/>
    <w:rsid w:val="003707CD"/>
    <w:rsid w:val="00370A7F"/>
    <w:rsid w:val="00371661"/>
    <w:rsid w:val="00375DAE"/>
    <w:rsid w:val="003762B6"/>
    <w:rsid w:val="003777B1"/>
    <w:rsid w:val="00380994"/>
    <w:rsid w:val="00382000"/>
    <w:rsid w:val="00382736"/>
    <w:rsid w:val="00384A72"/>
    <w:rsid w:val="00385164"/>
    <w:rsid w:val="00386C85"/>
    <w:rsid w:val="00392F84"/>
    <w:rsid w:val="0039422C"/>
    <w:rsid w:val="0039450E"/>
    <w:rsid w:val="003955D6"/>
    <w:rsid w:val="0039629F"/>
    <w:rsid w:val="00396B98"/>
    <w:rsid w:val="003A0307"/>
    <w:rsid w:val="003A1B1D"/>
    <w:rsid w:val="003A2A1E"/>
    <w:rsid w:val="003A35B5"/>
    <w:rsid w:val="003A4FD4"/>
    <w:rsid w:val="003A5E26"/>
    <w:rsid w:val="003A7EA8"/>
    <w:rsid w:val="003B18AD"/>
    <w:rsid w:val="003B2D87"/>
    <w:rsid w:val="003B4059"/>
    <w:rsid w:val="003B5520"/>
    <w:rsid w:val="003B60C2"/>
    <w:rsid w:val="003B6A01"/>
    <w:rsid w:val="003B742D"/>
    <w:rsid w:val="003C02A4"/>
    <w:rsid w:val="003C063E"/>
    <w:rsid w:val="003C0983"/>
    <w:rsid w:val="003C22A1"/>
    <w:rsid w:val="003C317A"/>
    <w:rsid w:val="003C5AA9"/>
    <w:rsid w:val="003C61A7"/>
    <w:rsid w:val="003C61CF"/>
    <w:rsid w:val="003C6EC3"/>
    <w:rsid w:val="003C7D98"/>
    <w:rsid w:val="003D0F0A"/>
    <w:rsid w:val="003D0FA0"/>
    <w:rsid w:val="003D1D47"/>
    <w:rsid w:val="003D1F82"/>
    <w:rsid w:val="003D3A6F"/>
    <w:rsid w:val="003D3B26"/>
    <w:rsid w:val="003D5954"/>
    <w:rsid w:val="003D6C81"/>
    <w:rsid w:val="003D6DFE"/>
    <w:rsid w:val="003D7860"/>
    <w:rsid w:val="003D7FF7"/>
    <w:rsid w:val="003E0BDB"/>
    <w:rsid w:val="003E103A"/>
    <w:rsid w:val="003E15E3"/>
    <w:rsid w:val="003E3648"/>
    <w:rsid w:val="003E5108"/>
    <w:rsid w:val="003E5201"/>
    <w:rsid w:val="003E60F2"/>
    <w:rsid w:val="003E6723"/>
    <w:rsid w:val="003E7594"/>
    <w:rsid w:val="003F03CE"/>
    <w:rsid w:val="003F0777"/>
    <w:rsid w:val="003F189C"/>
    <w:rsid w:val="003F1E95"/>
    <w:rsid w:val="003F1F9E"/>
    <w:rsid w:val="003F41E7"/>
    <w:rsid w:val="003F4A1E"/>
    <w:rsid w:val="003F5EF0"/>
    <w:rsid w:val="003F630A"/>
    <w:rsid w:val="003F6DFE"/>
    <w:rsid w:val="004007BB"/>
    <w:rsid w:val="00401E00"/>
    <w:rsid w:val="00403563"/>
    <w:rsid w:val="0040448F"/>
    <w:rsid w:val="00411A52"/>
    <w:rsid w:val="00412F2D"/>
    <w:rsid w:val="004143CB"/>
    <w:rsid w:val="00414E63"/>
    <w:rsid w:val="004169DE"/>
    <w:rsid w:val="004173B3"/>
    <w:rsid w:val="004174BD"/>
    <w:rsid w:val="00420744"/>
    <w:rsid w:val="00422BF8"/>
    <w:rsid w:val="004236BD"/>
    <w:rsid w:val="00424DFD"/>
    <w:rsid w:val="0042606E"/>
    <w:rsid w:val="004265F8"/>
    <w:rsid w:val="004275D9"/>
    <w:rsid w:val="00430B86"/>
    <w:rsid w:val="0043307C"/>
    <w:rsid w:val="00433C3E"/>
    <w:rsid w:val="0043596F"/>
    <w:rsid w:val="00436DE9"/>
    <w:rsid w:val="00437A9A"/>
    <w:rsid w:val="00440278"/>
    <w:rsid w:val="004424EC"/>
    <w:rsid w:val="00442B9A"/>
    <w:rsid w:val="00442D8A"/>
    <w:rsid w:val="0044326D"/>
    <w:rsid w:val="00444642"/>
    <w:rsid w:val="00447452"/>
    <w:rsid w:val="00447D46"/>
    <w:rsid w:val="00447E75"/>
    <w:rsid w:val="00450275"/>
    <w:rsid w:val="00450A91"/>
    <w:rsid w:val="00451D12"/>
    <w:rsid w:val="00452015"/>
    <w:rsid w:val="0045220B"/>
    <w:rsid w:val="00452BD5"/>
    <w:rsid w:val="00454DD3"/>
    <w:rsid w:val="0045630C"/>
    <w:rsid w:val="004563E6"/>
    <w:rsid w:val="00460F15"/>
    <w:rsid w:val="00461402"/>
    <w:rsid w:val="004631D4"/>
    <w:rsid w:val="00463500"/>
    <w:rsid w:val="00466A81"/>
    <w:rsid w:val="0046795A"/>
    <w:rsid w:val="00470560"/>
    <w:rsid w:val="00470FFB"/>
    <w:rsid w:val="004727D0"/>
    <w:rsid w:val="00473648"/>
    <w:rsid w:val="004742DA"/>
    <w:rsid w:val="0047467E"/>
    <w:rsid w:val="004748FE"/>
    <w:rsid w:val="00475294"/>
    <w:rsid w:val="00476703"/>
    <w:rsid w:val="004771F3"/>
    <w:rsid w:val="004805A9"/>
    <w:rsid w:val="00480EF4"/>
    <w:rsid w:val="00480F2F"/>
    <w:rsid w:val="00481288"/>
    <w:rsid w:val="004828D1"/>
    <w:rsid w:val="0048296B"/>
    <w:rsid w:val="00483305"/>
    <w:rsid w:val="00483697"/>
    <w:rsid w:val="0048395A"/>
    <w:rsid w:val="00483D11"/>
    <w:rsid w:val="00484ABB"/>
    <w:rsid w:val="004851D2"/>
    <w:rsid w:val="0048597A"/>
    <w:rsid w:val="004868EC"/>
    <w:rsid w:val="00486CD8"/>
    <w:rsid w:val="004923E4"/>
    <w:rsid w:val="004946A6"/>
    <w:rsid w:val="00495922"/>
    <w:rsid w:val="0049683C"/>
    <w:rsid w:val="0049700E"/>
    <w:rsid w:val="00497032"/>
    <w:rsid w:val="004A09C8"/>
    <w:rsid w:val="004A33B0"/>
    <w:rsid w:val="004A4582"/>
    <w:rsid w:val="004A5EBD"/>
    <w:rsid w:val="004A627C"/>
    <w:rsid w:val="004A6885"/>
    <w:rsid w:val="004B0737"/>
    <w:rsid w:val="004B0AA4"/>
    <w:rsid w:val="004B0B8B"/>
    <w:rsid w:val="004B0FD3"/>
    <w:rsid w:val="004B10AC"/>
    <w:rsid w:val="004B4D10"/>
    <w:rsid w:val="004B51B8"/>
    <w:rsid w:val="004B55E3"/>
    <w:rsid w:val="004B62AF"/>
    <w:rsid w:val="004B776D"/>
    <w:rsid w:val="004C1647"/>
    <w:rsid w:val="004C4D94"/>
    <w:rsid w:val="004C4E28"/>
    <w:rsid w:val="004C7C9B"/>
    <w:rsid w:val="004C7FE3"/>
    <w:rsid w:val="004D124F"/>
    <w:rsid w:val="004D2FC1"/>
    <w:rsid w:val="004D47E6"/>
    <w:rsid w:val="004D5AD8"/>
    <w:rsid w:val="004D6510"/>
    <w:rsid w:val="004D6D6C"/>
    <w:rsid w:val="004D7240"/>
    <w:rsid w:val="004D7AC4"/>
    <w:rsid w:val="004D7D38"/>
    <w:rsid w:val="004E05A2"/>
    <w:rsid w:val="004E07C5"/>
    <w:rsid w:val="004E1089"/>
    <w:rsid w:val="004E3909"/>
    <w:rsid w:val="004E3F30"/>
    <w:rsid w:val="004E54B5"/>
    <w:rsid w:val="004E59F8"/>
    <w:rsid w:val="004E5B72"/>
    <w:rsid w:val="004E711E"/>
    <w:rsid w:val="004E78AA"/>
    <w:rsid w:val="004F05ED"/>
    <w:rsid w:val="004F0EC4"/>
    <w:rsid w:val="004F15B8"/>
    <w:rsid w:val="004F1782"/>
    <w:rsid w:val="004F237D"/>
    <w:rsid w:val="004F2942"/>
    <w:rsid w:val="004F3560"/>
    <w:rsid w:val="004F37D7"/>
    <w:rsid w:val="004F4B6F"/>
    <w:rsid w:val="004F4BD0"/>
    <w:rsid w:val="004F50C0"/>
    <w:rsid w:val="004F5234"/>
    <w:rsid w:val="004F7B63"/>
    <w:rsid w:val="00502897"/>
    <w:rsid w:val="005048D2"/>
    <w:rsid w:val="00504ABE"/>
    <w:rsid w:val="00505258"/>
    <w:rsid w:val="005061C6"/>
    <w:rsid w:val="00510CCC"/>
    <w:rsid w:val="0051415C"/>
    <w:rsid w:val="00514709"/>
    <w:rsid w:val="0051526F"/>
    <w:rsid w:val="005154F8"/>
    <w:rsid w:val="00515FFF"/>
    <w:rsid w:val="0051689D"/>
    <w:rsid w:val="0051737B"/>
    <w:rsid w:val="005203FE"/>
    <w:rsid w:val="00521286"/>
    <w:rsid w:val="00521985"/>
    <w:rsid w:val="005232FF"/>
    <w:rsid w:val="005239A5"/>
    <w:rsid w:val="00524F44"/>
    <w:rsid w:val="005264CD"/>
    <w:rsid w:val="0053025D"/>
    <w:rsid w:val="00530C87"/>
    <w:rsid w:val="00531967"/>
    <w:rsid w:val="00533F06"/>
    <w:rsid w:val="0053546B"/>
    <w:rsid w:val="00535867"/>
    <w:rsid w:val="00535B44"/>
    <w:rsid w:val="0053624D"/>
    <w:rsid w:val="00536C9A"/>
    <w:rsid w:val="00536C9D"/>
    <w:rsid w:val="005436C0"/>
    <w:rsid w:val="0054736A"/>
    <w:rsid w:val="0054780F"/>
    <w:rsid w:val="00550103"/>
    <w:rsid w:val="005518EF"/>
    <w:rsid w:val="00552189"/>
    <w:rsid w:val="0055318D"/>
    <w:rsid w:val="00555C89"/>
    <w:rsid w:val="00556F8D"/>
    <w:rsid w:val="00560AA5"/>
    <w:rsid w:val="0056132E"/>
    <w:rsid w:val="005613E9"/>
    <w:rsid w:val="00561BFB"/>
    <w:rsid w:val="0056200D"/>
    <w:rsid w:val="00564767"/>
    <w:rsid w:val="005647ED"/>
    <w:rsid w:val="005650D8"/>
    <w:rsid w:val="0056555E"/>
    <w:rsid w:val="005705A9"/>
    <w:rsid w:val="00571C12"/>
    <w:rsid w:val="00572B25"/>
    <w:rsid w:val="00572E69"/>
    <w:rsid w:val="0057412D"/>
    <w:rsid w:val="00574352"/>
    <w:rsid w:val="00575C84"/>
    <w:rsid w:val="00575D88"/>
    <w:rsid w:val="0057623B"/>
    <w:rsid w:val="005767D1"/>
    <w:rsid w:val="00577929"/>
    <w:rsid w:val="005806A0"/>
    <w:rsid w:val="00581B9C"/>
    <w:rsid w:val="00581D21"/>
    <w:rsid w:val="00585444"/>
    <w:rsid w:val="005856C0"/>
    <w:rsid w:val="00592119"/>
    <w:rsid w:val="005930E6"/>
    <w:rsid w:val="0059405C"/>
    <w:rsid w:val="00594B05"/>
    <w:rsid w:val="00596319"/>
    <w:rsid w:val="005963D1"/>
    <w:rsid w:val="005979D9"/>
    <w:rsid w:val="005A0175"/>
    <w:rsid w:val="005A0B5E"/>
    <w:rsid w:val="005A269F"/>
    <w:rsid w:val="005A3267"/>
    <w:rsid w:val="005A358D"/>
    <w:rsid w:val="005A3C2E"/>
    <w:rsid w:val="005A46DB"/>
    <w:rsid w:val="005A47AB"/>
    <w:rsid w:val="005A53BE"/>
    <w:rsid w:val="005B01A3"/>
    <w:rsid w:val="005B1700"/>
    <w:rsid w:val="005B1E30"/>
    <w:rsid w:val="005B3366"/>
    <w:rsid w:val="005B598D"/>
    <w:rsid w:val="005B68D7"/>
    <w:rsid w:val="005B74A5"/>
    <w:rsid w:val="005C1607"/>
    <w:rsid w:val="005C22DA"/>
    <w:rsid w:val="005C4A52"/>
    <w:rsid w:val="005C61BD"/>
    <w:rsid w:val="005D0377"/>
    <w:rsid w:val="005D0647"/>
    <w:rsid w:val="005D0C40"/>
    <w:rsid w:val="005D158F"/>
    <w:rsid w:val="005D42BD"/>
    <w:rsid w:val="005D4831"/>
    <w:rsid w:val="005D4A33"/>
    <w:rsid w:val="005E1B06"/>
    <w:rsid w:val="005E2157"/>
    <w:rsid w:val="005E2DB6"/>
    <w:rsid w:val="005E5E35"/>
    <w:rsid w:val="005E6530"/>
    <w:rsid w:val="005E7F97"/>
    <w:rsid w:val="005F0A4E"/>
    <w:rsid w:val="005F26F1"/>
    <w:rsid w:val="005F4689"/>
    <w:rsid w:val="005F50F9"/>
    <w:rsid w:val="005F530B"/>
    <w:rsid w:val="005F549F"/>
    <w:rsid w:val="005F71C5"/>
    <w:rsid w:val="005F75E5"/>
    <w:rsid w:val="005F7E78"/>
    <w:rsid w:val="005F7FEE"/>
    <w:rsid w:val="006004EA"/>
    <w:rsid w:val="00601594"/>
    <w:rsid w:val="006017C8"/>
    <w:rsid w:val="00601D82"/>
    <w:rsid w:val="00602067"/>
    <w:rsid w:val="006029AA"/>
    <w:rsid w:val="00602E22"/>
    <w:rsid w:val="00606E28"/>
    <w:rsid w:val="00612787"/>
    <w:rsid w:val="00612ABE"/>
    <w:rsid w:val="00613DE1"/>
    <w:rsid w:val="00614578"/>
    <w:rsid w:val="006146FF"/>
    <w:rsid w:val="006150DC"/>
    <w:rsid w:val="00616835"/>
    <w:rsid w:val="00617329"/>
    <w:rsid w:val="006210E5"/>
    <w:rsid w:val="006222AC"/>
    <w:rsid w:val="00624290"/>
    <w:rsid w:val="006244F8"/>
    <w:rsid w:val="006246CA"/>
    <w:rsid w:val="00624CC7"/>
    <w:rsid w:val="00625B6A"/>
    <w:rsid w:val="00627550"/>
    <w:rsid w:val="00627696"/>
    <w:rsid w:val="006307E4"/>
    <w:rsid w:val="006310EB"/>
    <w:rsid w:val="00632304"/>
    <w:rsid w:val="00634E65"/>
    <w:rsid w:val="00635436"/>
    <w:rsid w:val="00636E29"/>
    <w:rsid w:val="00637ACD"/>
    <w:rsid w:val="00637BFB"/>
    <w:rsid w:val="00641A78"/>
    <w:rsid w:val="00642226"/>
    <w:rsid w:val="006425F4"/>
    <w:rsid w:val="0064391B"/>
    <w:rsid w:val="00643FBD"/>
    <w:rsid w:val="0064624F"/>
    <w:rsid w:val="00646527"/>
    <w:rsid w:val="00652681"/>
    <w:rsid w:val="006535AB"/>
    <w:rsid w:val="00654F91"/>
    <w:rsid w:val="006563E9"/>
    <w:rsid w:val="006610AD"/>
    <w:rsid w:val="00662AAA"/>
    <w:rsid w:val="00662C63"/>
    <w:rsid w:val="006656BC"/>
    <w:rsid w:val="00667083"/>
    <w:rsid w:val="00667BA2"/>
    <w:rsid w:val="0067063F"/>
    <w:rsid w:val="00670B91"/>
    <w:rsid w:val="00677BCD"/>
    <w:rsid w:val="00680399"/>
    <w:rsid w:val="00681D82"/>
    <w:rsid w:val="00682DAA"/>
    <w:rsid w:val="006919AE"/>
    <w:rsid w:val="0069611F"/>
    <w:rsid w:val="00696342"/>
    <w:rsid w:val="00697FF1"/>
    <w:rsid w:val="006A1901"/>
    <w:rsid w:val="006A49D2"/>
    <w:rsid w:val="006A5C2C"/>
    <w:rsid w:val="006A5FCE"/>
    <w:rsid w:val="006A7123"/>
    <w:rsid w:val="006B1C1E"/>
    <w:rsid w:val="006B322B"/>
    <w:rsid w:val="006B37C9"/>
    <w:rsid w:val="006B6B09"/>
    <w:rsid w:val="006B7206"/>
    <w:rsid w:val="006C2A7A"/>
    <w:rsid w:val="006C6264"/>
    <w:rsid w:val="006C7A48"/>
    <w:rsid w:val="006C7EFA"/>
    <w:rsid w:val="006D0955"/>
    <w:rsid w:val="006D246D"/>
    <w:rsid w:val="006D2851"/>
    <w:rsid w:val="006D2CA2"/>
    <w:rsid w:val="006D3C27"/>
    <w:rsid w:val="006D479E"/>
    <w:rsid w:val="006D4C14"/>
    <w:rsid w:val="006D6224"/>
    <w:rsid w:val="006D6C29"/>
    <w:rsid w:val="006D6EC7"/>
    <w:rsid w:val="006D7368"/>
    <w:rsid w:val="006D7BE2"/>
    <w:rsid w:val="006E2DE6"/>
    <w:rsid w:val="006E404A"/>
    <w:rsid w:val="006E423F"/>
    <w:rsid w:val="006E447E"/>
    <w:rsid w:val="006E7348"/>
    <w:rsid w:val="006F0B22"/>
    <w:rsid w:val="006F0D58"/>
    <w:rsid w:val="006F1CC9"/>
    <w:rsid w:val="006F4761"/>
    <w:rsid w:val="006F5A34"/>
    <w:rsid w:val="006F6A78"/>
    <w:rsid w:val="006F7557"/>
    <w:rsid w:val="0070022F"/>
    <w:rsid w:val="00701591"/>
    <w:rsid w:val="007044A5"/>
    <w:rsid w:val="00705215"/>
    <w:rsid w:val="00707578"/>
    <w:rsid w:val="007079C5"/>
    <w:rsid w:val="007103B9"/>
    <w:rsid w:val="00711805"/>
    <w:rsid w:val="00712C78"/>
    <w:rsid w:val="007132C0"/>
    <w:rsid w:val="0071334D"/>
    <w:rsid w:val="00713559"/>
    <w:rsid w:val="00713707"/>
    <w:rsid w:val="00714D4A"/>
    <w:rsid w:val="0071513A"/>
    <w:rsid w:val="0071560F"/>
    <w:rsid w:val="00715993"/>
    <w:rsid w:val="0071714D"/>
    <w:rsid w:val="007177F7"/>
    <w:rsid w:val="00720DAD"/>
    <w:rsid w:val="00721302"/>
    <w:rsid w:val="00724351"/>
    <w:rsid w:val="00724E01"/>
    <w:rsid w:val="00725EC6"/>
    <w:rsid w:val="007322C9"/>
    <w:rsid w:val="00734F7D"/>
    <w:rsid w:val="00734FFF"/>
    <w:rsid w:val="00735AD8"/>
    <w:rsid w:val="00735C6E"/>
    <w:rsid w:val="00740287"/>
    <w:rsid w:val="00740F4C"/>
    <w:rsid w:val="00741DA6"/>
    <w:rsid w:val="00743630"/>
    <w:rsid w:val="00745BE4"/>
    <w:rsid w:val="0074652B"/>
    <w:rsid w:val="00747A5C"/>
    <w:rsid w:val="00747F8E"/>
    <w:rsid w:val="007516D5"/>
    <w:rsid w:val="007523F1"/>
    <w:rsid w:val="007526B5"/>
    <w:rsid w:val="00754798"/>
    <w:rsid w:val="0075494A"/>
    <w:rsid w:val="00754AB6"/>
    <w:rsid w:val="00755BFD"/>
    <w:rsid w:val="007564FB"/>
    <w:rsid w:val="007606B5"/>
    <w:rsid w:val="007607A3"/>
    <w:rsid w:val="00764DE8"/>
    <w:rsid w:val="00764E40"/>
    <w:rsid w:val="00767A99"/>
    <w:rsid w:val="00770A0C"/>
    <w:rsid w:val="00771654"/>
    <w:rsid w:val="00771CC2"/>
    <w:rsid w:val="007723D2"/>
    <w:rsid w:val="00773443"/>
    <w:rsid w:val="0077532D"/>
    <w:rsid w:val="00775DDE"/>
    <w:rsid w:val="00775E53"/>
    <w:rsid w:val="007762CB"/>
    <w:rsid w:val="00780F29"/>
    <w:rsid w:val="007836B0"/>
    <w:rsid w:val="00783C58"/>
    <w:rsid w:val="00784530"/>
    <w:rsid w:val="00786020"/>
    <w:rsid w:val="007905C0"/>
    <w:rsid w:val="007915E2"/>
    <w:rsid w:val="007916FF"/>
    <w:rsid w:val="00791B6C"/>
    <w:rsid w:val="007924DA"/>
    <w:rsid w:val="00792B1A"/>
    <w:rsid w:val="00797932"/>
    <w:rsid w:val="007A004D"/>
    <w:rsid w:val="007A0E3E"/>
    <w:rsid w:val="007A3A35"/>
    <w:rsid w:val="007A4F49"/>
    <w:rsid w:val="007A5B38"/>
    <w:rsid w:val="007A616F"/>
    <w:rsid w:val="007A76AD"/>
    <w:rsid w:val="007A7FCF"/>
    <w:rsid w:val="007B04CE"/>
    <w:rsid w:val="007B141B"/>
    <w:rsid w:val="007B1E73"/>
    <w:rsid w:val="007B27D3"/>
    <w:rsid w:val="007B3052"/>
    <w:rsid w:val="007B3664"/>
    <w:rsid w:val="007B4150"/>
    <w:rsid w:val="007B4B43"/>
    <w:rsid w:val="007B5587"/>
    <w:rsid w:val="007B5787"/>
    <w:rsid w:val="007B5ED1"/>
    <w:rsid w:val="007B6C6F"/>
    <w:rsid w:val="007C06E5"/>
    <w:rsid w:val="007C2075"/>
    <w:rsid w:val="007C2258"/>
    <w:rsid w:val="007C58CA"/>
    <w:rsid w:val="007C6F29"/>
    <w:rsid w:val="007D077A"/>
    <w:rsid w:val="007D0898"/>
    <w:rsid w:val="007D1F14"/>
    <w:rsid w:val="007D26B0"/>
    <w:rsid w:val="007D4703"/>
    <w:rsid w:val="007E0467"/>
    <w:rsid w:val="007E0965"/>
    <w:rsid w:val="007E0BD0"/>
    <w:rsid w:val="007E1413"/>
    <w:rsid w:val="007E1F0D"/>
    <w:rsid w:val="007E278B"/>
    <w:rsid w:val="007E310C"/>
    <w:rsid w:val="007F07DA"/>
    <w:rsid w:val="007F0F3C"/>
    <w:rsid w:val="007F1C32"/>
    <w:rsid w:val="007F22BE"/>
    <w:rsid w:val="007F30BC"/>
    <w:rsid w:val="007F3EAF"/>
    <w:rsid w:val="007F41AE"/>
    <w:rsid w:val="007F4C25"/>
    <w:rsid w:val="007F56FB"/>
    <w:rsid w:val="007F60BD"/>
    <w:rsid w:val="007F6A8C"/>
    <w:rsid w:val="007F7D8B"/>
    <w:rsid w:val="00800233"/>
    <w:rsid w:val="008005EF"/>
    <w:rsid w:val="008010D6"/>
    <w:rsid w:val="0080226D"/>
    <w:rsid w:val="00802485"/>
    <w:rsid w:val="00810DA9"/>
    <w:rsid w:val="00810F20"/>
    <w:rsid w:val="00811AF5"/>
    <w:rsid w:val="00812755"/>
    <w:rsid w:val="00814DD6"/>
    <w:rsid w:val="0081696F"/>
    <w:rsid w:val="008170B2"/>
    <w:rsid w:val="008172E0"/>
    <w:rsid w:val="008221CB"/>
    <w:rsid w:val="00824A10"/>
    <w:rsid w:val="00827E53"/>
    <w:rsid w:val="008300C7"/>
    <w:rsid w:val="00830D44"/>
    <w:rsid w:val="00832B17"/>
    <w:rsid w:val="008330F1"/>
    <w:rsid w:val="008343D2"/>
    <w:rsid w:val="00834EF3"/>
    <w:rsid w:val="00835866"/>
    <w:rsid w:val="008360A0"/>
    <w:rsid w:val="00836AD2"/>
    <w:rsid w:val="00842AEA"/>
    <w:rsid w:val="00842C9C"/>
    <w:rsid w:val="0084373A"/>
    <w:rsid w:val="0084589D"/>
    <w:rsid w:val="0085085F"/>
    <w:rsid w:val="0085130C"/>
    <w:rsid w:val="00852061"/>
    <w:rsid w:val="008550F3"/>
    <w:rsid w:val="0085620C"/>
    <w:rsid w:val="008623A4"/>
    <w:rsid w:val="00863047"/>
    <w:rsid w:val="00863DDB"/>
    <w:rsid w:val="008660E9"/>
    <w:rsid w:val="00866365"/>
    <w:rsid w:val="00866CAC"/>
    <w:rsid w:val="00867C8C"/>
    <w:rsid w:val="00867D1C"/>
    <w:rsid w:val="00873460"/>
    <w:rsid w:val="00875C37"/>
    <w:rsid w:val="008777D8"/>
    <w:rsid w:val="008809DE"/>
    <w:rsid w:val="00882A17"/>
    <w:rsid w:val="00883154"/>
    <w:rsid w:val="0088353D"/>
    <w:rsid w:val="00883B6D"/>
    <w:rsid w:val="00884097"/>
    <w:rsid w:val="0088474D"/>
    <w:rsid w:val="00884B28"/>
    <w:rsid w:val="00884F12"/>
    <w:rsid w:val="0088574F"/>
    <w:rsid w:val="008862A4"/>
    <w:rsid w:val="00886B2B"/>
    <w:rsid w:val="00886B30"/>
    <w:rsid w:val="0088715D"/>
    <w:rsid w:val="00887F36"/>
    <w:rsid w:val="00891294"/>
    <w:rsid w:val="00891EEB"/>
    <w:rsid w:val="0089308B"/>
    <w:rsid w:val="00894044"/>
    <w:rsid w:val="008958C7"/>
    <w:rsid w:val="008977AC"/>
    <w:rsid w:val="00897DBD"/>
    <w:rsid w:val="008A0F92"/>
    <w:rsid w:val="008A20A6"/>
    <w:rsid w:val="008A313F"/>
    <w:rsid w:val="008A42C4"/>
    <w:rsid w:val="008A4EE5"/>
    <w:rsid w:val="008A5D8B"/>
    <w:rsid w:val="008A62D4"/>
    <w:rsid w:val="008A6ABE"/>
    <w:rsid w:val="008B09AD"/>
    <w:rsid w:val="008B1805"/>
    <w:rsid w:val="008B1A1C"/>
    <w:rsid w:val="008B1D63"/>
    <w:rsid w:val="008B2A0F"/>
    <w:rsid w:val="008B34B2"/>
    <w:rsid w:val="008B3C91"/>
    <w:rsid w:val="008B6B45"/>
    <w:rsid w:val="008B6EBF"/>
    <w:rsid w:val="008B73BF"/>
    <w:rsid w:val="008B7C29"/>
    <w:rsid w:val="008B7D9B"/>
    <w:rsid w:val="008C1133"/>
    <w:rsid w:val="008C18D4"/>
    <w:rsid w:val="008C1DF6"/>
    <w:rsid w:val="008C2691"/>
    <w:rsid w:val="008C29DA"/>
    <w:rsid w:val="008C3F54"/>
    <w:rsid w:val="008C480A"/>
    <w:rsid w:val="008C5F3F"/>
    <w:rsid w:val="008C5FCB"/>
    <w:rsid w:val="008C606F"/>
    <w:rsid w:val="008D0781"/>
    <w:rsid w:val="008D09BB"/>
    <w:rsid w:val="008D0DDD"/>
    <w:rsid w:val="008D1002"/>
    <w:rsid w:val="008D3690"/>
    <w:rsid w:val="008D5C7A"/>
    <w:rsid w:val="008E025E"/>
    <w:rsid w:val="008E0CCD"/>
    <w:rsid w:val="008E17D5"/>
    <w:rsid w:val="008E1D0B"/>
    <w:rsid w:val="008E2469"/>
    <w:rsid w:val="008E33D5"/>
    <w:rsid w:val="008E370F"/>
    <w:rsid w:val="008E4CDA"/>
    <w:rsid w:val="008E5C06"/>
    <w:rsid w:val="008E6F05"/>
    <w:rsid w:val="008E776B"/>
    <w:rsid w:val="008E7ECE"/>
    <w:rsid w:val="008F0439"/>
    <w:rsid w:val="008F1756"/>
    <w:rsid w:val="008F72B8"/>
    <w:rsid w:val="00901587"/>
    <w:rsid w:val="0090269A"/>
    <w:rsid w:val="00902CEA"/>
    <w:rsid w:val="009041A2"/>
    <w:rsid w:val="0090478D"/>
    <w:rsid w:val="009053CF"/>
    <w:rsid w:val="00905B70"/>
    <w:rsid w:val="009100DB"/>
    <w:rsid w:val="00911046"/>
    <w:rsid w:val="0091167C"/>
    <w:rsid w:val="00912446"/>
    <w:rsid w:val="0091253A"/>
    <w:rsid w:val="00912E90"/>
    <w:rsid w:val="009142CE"/>
    <w:rsid w:val="00914C88"/>
    <w:rsid w:val="00916D3A"/>
    <w:rsid w:val="00920BBC"/>
    <w:rsid w:val="00921ED3"/>
    <w:rsid w:val="00923F97"/>
    <w:rsid w:val="00924712"/>
    <w:rsid w:val="00925782"/>
    <w:rsid w:val="00926CAC"/>
    <w:rsid w:val="00931CAF"/>
    <w:rsid w:val="00935506"/>
    <w:rsid w:val="00935DD5"/>
    <w:rsid w:val="00937484"/>
    <w:rsid w:val="00940413"/>
    <w:rsid w:val="00940617"/>
    <w:rsid w:val="009418CF"/>
    <w:rsid w:val="009420FD"/>
    <w:rsid w:val="0094266F"/>
    <w:rsid w:val="00943C95"/>
    <w:rsid w:val="00944308"/>
    <w:rsid w:val="00944D00"/>
    <w:rsid w:val="00945EE0"/>
    <w:rsid w:val="009462D5"/>
    <w:rsid w:val="00946AAD"/>
    <w:rsid w:val="009476AD"/>
    <w:rsid w:val="0095130D"/>
    <w:rsid w:val="009528A2"/>
    <w:rsid w:val="009537E8"/>
    <w:rsid w:val="009544AF"/>
    <w:rsid w:val="00954B2D"/>
    <w:rsid w:val="00955969"/>
    <w:rsid w:val="00955FDB"/>
    <w:rsid w:val="00960917"/>
    <w:rsid w:val="00960AB5"/>
    <w:rsid w:val="00962906"/>
    <w:rsid w:val="00962E57"/>
    <w:rsid w:val="00966050"/>
    <w:rsid w:val="00967693"/>
    <w:rsid w:val="009704A8"/>
    <w:rsid w:val="009704C2"/>
    <w:rsid w:val="009710FC"/>
    <w:rsid w:val="00971A27"/>
    <w:rsid w:val="009723F0"/>
    <w:rsid w:val="009730F8"/>
    <w:rsid w:val="00973C1D"/>
    <w:rsid w:val="009741FA"/>
    <w:rsid w:val="00975892"/>
    <w:rsid w:val="00975FF2"/>
    <w:rsid w:val="00976657"/>
    <w:rsid w:val="00976E32"/>
    <w:rsid w:val="00983F4D"/>
    <w:rsid w:val="009849B8"/>
    <w:rsid w:val="00987817"/>
    <w:rsid w:val="0099391E"/>
    <w:rsid w:val="00994007"/>
    <w:rsid w:val="0099445E"/>
    <w:rsid w:val="00994683"/>
    <w:rsid w:val="00997694"/>
    <w:rsid w:val="009979C6"/>
    <w:rsid w:val="009A35A1"/>
    <w:rsid w:val="009A5284"/>
    <w:rsid w:val="009A6D24"/>
    <w:rsid w:val="009A6D4A"/>
    <w:rsid w:val="009A7AD2"/>
    <w:rsid w:val="009A7C74"/>
    <w:rsid w:val="009B0022"/>
    <w:rsid w:val="009B10ED"/>
    <w:rsid w:val="009B1F07"/>
    <w:rsid w:val="009B28A0"/>
    <w:rsid w:val="009B5AD6"/>
    <w:rsid w:val="009B60E9"/>
    <w:rsid w:val="009B7F6B"/>
    <w:rsid w:val="009C1884"/>
    <w:rsid w:val="009C2088"/>
    <w:rsid w:val="009C2938"/>
    <w:rsid w:val="009C5A03"/>
    <w:rsid w:val="009C62B0"/>
    <w:rsid w:val="009C75A5"/>
    <w:rsid w:val="009D0716"/>
    <w:rsid w:val="009D0A53"/>
    <w:rsid w:val="009D197D"/>
    <w:rsid w:val="009D21B0"/>
    <w:rsid w:val="009D350A"/>
    <w:rsid w:val="009D3656"/>
    <w:rsid w:val="009D50A9"/>
    <w:rsid w:val="009D6D86"/>
    <w:rsid w:val="009D77CF"/>
    <w:rsid w:val="009D784A"/>
    <w:rsid w:val="009E0728"/>
    <w:rsid w:val="009E0FEF"/>
    <w:rsid w:val="009E4EEA"/>
    <w:rsid w:val="009E68D1"/>
    <w:rsid w:val="009F0B84"/>
    <w:rsid w:val="009F0C00"/>
    <w:rsid w:val="009F1C21"/>
    <w:rsid w:val="009F58AA"/>
    <w:rsid w:val="009F63A7"/>
    <w:rsid w:val="009F6E5A"/>
    <w:rsid w:val="009F7629"/>
    <w:rsid w:val="00A01CC5"/>
    <w:rsid w:val="00A0238F"/>
    <w:rsid w:val="00A02A1F"/>
    <w:rsid w:val="00A04007"/>
    <w:rsid w:val="00A044E7"/>
    <w:rsid w:val="00A05015"/>
    <w:rsid w:val="00A071EA"/>
    <w:rsid w:val="00A13BD8"/>
    <w:rsid w:val="00A16BDB"/>
    <w:rsid w:val="00A1733F"/>
    <w:rsid w:val="00A21125"/>
    <w:rsid w:val="00A22E77"/>
    <w:rsid w:val="00A23B60"/>
    <w:rsid w:val="00A26A58"/>
    <w:rsid w:val="00A26C19"/>
    <w:rsid w:val="00A276AA"/>
    <w:rsid w:val="00A27C1F"/>
    <w:rsid w:val="00A322F2"/>
    <w:rsid w:val="00A334FC"/>
    <w:rsid w:val="00A35C23"/>
    <w:rsid w:val="00A367E1"/>
    <w:rsid w:val="00A36DC1"/>
    <w:rsid w:val="00A37453"/>
    <w:rsid w:val="00A41A91"/>
    <w:rsid w:val="00A4278F"/>
    <w:rsid w:val="00A4429A"/>
    <w:rsid w:val="00A46786"/>
    <w:rsid w:val="00A47092"/>
    <w:rsid w:val="00A47C03"/>
    <w:rsid w:val="00A47E2A"/>
    <w:rsid w:val="00A510EB"/>
    <w:rsid w:val="00A514EE"/>
    <w:rsid w:val="00A51F1F"/>
    <w:rsid w:val="00A52946"/>
    <w:rsid w:val="00A54067"/>
    <w:rsid w:val="00A543AE"/>
    <w:rsid w:val="00A54C15"/>
    <w:rsid w:val="00A57291"/>
    <w:rsid w:val="00A57334"/>
    <w:rsid w:val="00A57D3A"/>
    <w:rsid w:val="00A610CA"/>
    <w:rsid w:val="00A6466F"/>
    <w:rsid w:val="00A6630D"/>
    <w:rsid w:val="00A70512"/>
    <w:rsid w:val="00A70B12"/>
    <w:rsid w:val="00A740EE"/>
    <w:rsid w:val="00A74F18"/>
    <w:rsid w:val="00A75398"/>
    <w:rsid w:val="00A76F64"/>
    <w:rsid w:val="00A77AED"/>
    <w:rsid w:val="00A80319"/>
    <w:rsid w:val="00A806EE"/>
    <w:rsid w:val="00A84FC2"/>
    <w:rsid w:val="00A8633F"/>
    <w:rsid w:val="00A87398"/>
    <w:rsid w:val="00A90682"/>
    <w:rsid w:val="00A92138"/>
    <w:rsid w:val="00A936A1"/>
    <w:rsid w:val="00A94524"/>
    <w:rsid w:val="00A964E6"/>
    <w:rsid w:val="00AA0E61"/>
    <w:rsid w:val="00AA142E"/>
    <w:rsid w:val="00AA208C"/>
    <w:rsid w:val="00AA47F3"/>
    <w:rsid w:val="00AA5E68"/>
    <w:rsid w:val="00AA7128"/>
    <w:rsid w:val="00AA79F2"/>
    <w:rsid w:val="00AA7E84"/>
    <w:rsid w:val="00AB03E4"/>
    <w:rsid w:val="00AB4451"/>
    <w:rsid w:val="00AB4A6B"/>
    <w:rsid w:val="00AB6BA6"/>
    <w:rsid w:val="00AC131A"/>
    <w:rsid w:val="00AC5303"/>
    <w:rsid w:val="00AC561E"/>
    <w:rsid w:val="00AC623A"/>
    <w:rsid w:val="00AC725B"/>
    <w:rsid w:val="00AC7AC9"/>
    <w:rsid w:val="00AD0A86"/>
    <w:rsid w:val="00AD3940"/>
    <w:rsid w:val="00AD4F3D"/>
    <w:rsid w:val="00AD526F"/>
    <w:rsid w:val="00AD5B78"/>
    <w:rsid w:val="00AD664B"/>
    <w:rsid w:val="00AD7709"/>
    <w:rsid w:val="00AD7BD9"/>
    <w:rsid w:val="00AE16CB"/>
    <w:rsid w:val="00AE20C1"/>
    <w:rsid w:val="00AE3B6B"/>
    <w:rsid w:val="00AE5952"/>
    <w:rsid w:val="00AE7786"/>
    <w:rsid w:val="00AF23B4"/>
    <w:rsid w:val="00AF2C51"/>
    <w:rsid w:val="00AF5AA3"/>
    <w:rsid w:val="00AF5F91"/>
    <w:rsid w:val="00AF6547"/>
    <w:rsid w:val="00AF66F5"/>
    <w:rsid w:val="00AF6F84"/>
    <w:rsid w:val="00AF7210"/>
    <w:rsid w:val="00B0029D"/>
    <w:rsid w:val="00B016FF"/>
    <w:rsid w:val="00B04841"/>
    <w:rsid w:val="00B061F7"/>
    <w:rsid w:val="00B1159E"/>
    <w:rsid w:val="00B1159F"/>
    <w:rsid w:val="00B152B4"/>
    <w:rsid w:val="00B15E2D"/>
    <w:rsid w:val="00B17C57"/>
    <w:rsid w:val="00B202BE"/>
    <w:rsid w:val="00B23619"/>
    <w:rsid w:val="00B24141"/>
    <w:rsid w:val="00B242EF"/>
    <w:rsid w:val="00B259F8"/>
    <w:rsid w:val="00B27630"/>
    <w:rsid w:val="00B277BF"/>
    <w:rsid w:val="00B311BE"/>
    <w:rsid w:val="00B32352"/>
    <w:rsid w:val="00B328DF"/>
    <w:rsid w:val="00B32B21"/>
    <w:rsid w:val="00B33DBB"/>
    <w:rsid w:val="00B3469F"/>
    <w:rsid w:val="00B362FB"/>
    <w:rsid w:val="00B418E7"/>
    <w:rsid w:val="00B4267F"/>
    <w:rsid w:val="00B45FE5"/>
    <w:rsid w:val="00B46AFA"/>
    <w:rsid w:val="00B51A09"/>
    <w:rsid w:val="00B51A3E"/>
    <w:rsid w:val="00B538FD"/>
    <w:rsid w:val="00B54ECE"/>
    <w:rsid w:val="00B5549E"/>
    <w:rsid w:val="00B56913"/>
    <w:rsid w:val="00B613D3"/>
    <w:rsid w:val="00B625BC"/>
    <w:rsid w:val="00B638F2"/>
    <w:rsid w:val="00B63B6F"/>
    <w:rsid w:val="00B6620E"/>
    <w:rsid w:val="00B66AAB"/>
    <w:rsid w:val="00B70876"/>
    <w:rsid w:val="00B7141F"/>
    <w:rsid w:val="00B7311D"/>
    <w:rsid w:val="00B7327E"/>
    <w:rsid w:val="00B73E03"/>
    <w:rsid w:val="00B7438F"/>
    <w:rsid w:val="00B768C1"/>
    <w:rsid w:val="00B779CB"/>
    <w:rsid w:val="00B86F4B"/>
    <w:rsid w:val="00B87406"/>
    <w:rsid w:val="00B902C3"/>
    <w:rsid w:val="00B91CB3"/>
    <w:rsid w:val="00B91FDB"/>
    <w:rsid w:val="00B96601"/>
    <w:rsid w:val="00B972FF"/>
    <w:rsid w:val="00B97833"/>
    <w:rsid w:val="00B97AAF"/>
    <w:rsid w:val="00BB297E"/>
    <w:rsid w:val="00BB4E58"/>
    <w:rsid w:val="00BB65BF"/>
    <w:rsid w:val="00BC0735"/>
    <w:rsid w:val="00BC0E25"/>
    <w:rsid w:val="00BC18F6"/>
    <w:rsid w:val="00BC4666"/>
    <w:rsid w:val="00BC4E51"/>
    <w:rsid w:val="00BC6319"/>
    <w:rsid w:val="00BC6EF7"/>
    <w:rsid w:val="00BD09AC"/>
    <w:rsid w:val="00BD12A9"/>
    <w:rsid w:val="00BD3543"/>
    <w:rsid w:val="00BD39C9"/>
    <w:rsid w:val="00BD4C82"/>
    <w:rsid w:val="00BD5FBA"/>
    <w:rsid w:val="00BD77C2"/>
    <w:rsid w:val="00BE122A"/>
    <w:rsid w:val="00BE2077"/>
    <w:rsid w:val="00BE209A"/>
    <w:rsid w:val="00BE233B"/>
    <w:rsid w:val="00BE2B69"/>
    <w:rsid w:val="00BE2CFC"/>
    <w:rsid w:val="00BE345F"/>
    <w:rsid w:val="00BE3587"/>
    <w:rsid w:val="00BE5FA0"/>
    <w:rsid w:val="00BE7899"/>
    <w:rsid w:val="00BF0CE9"/>
    <w:rsid w:val="00BF1692"/>
    <w:rsid w:val="00BF1831"/>
    <w:rsid w:val="00BF1E05"/>
    <w:rsid w:val="00BF2E24"/>
    <w:rsid w:val="00BF35F6"/>
    <w:rsid w:val="00BF3DCD"/>
    <w:rsid w:val="00BF67C4"/>
    <w:rsid w:val="00BF71D3"/>
    <w:rsid w:val="00BF7789"/>
    <w:rsid w:val="00C0574B"/>
    <w:rsid w:val="00C05A60"/>
    <w:rsid w:val="00C10002"/>
    <w:rsid w:val="00C104CF"/>
    <w:rsid w:val="00C10C46"/>
    <w:rsid w:val="00C1257B"/>
    <w:rsid w:val="00C15765"/>
    <w:rsid w:val="00C15866"/>
    <w:rsid w:val="00C21331"/>
    <w:rsid w:val="00C23604"/>
    <w:rsid w:val="00C2403E"/>
    <w:rsid w:val="00C24712"/>
    <w:rsid w:val="00C270B5"/>
    <w:rsid w:val="00C30C16"/>
    <w:rsid w:val="00C311EC"/>
    <w:rsid w:val="00C3264E"/>
    <w:rsid w:val="00C3343A"/>
    <w:rsid w:val="00C35D6E"/>
    <w:rsid w:val="00C36A3D"/>
    <w:rsid w:val="00C37065"/>
    <w:rsid w:val="00C370F6"/>
    <w:rsid w:val="00C37614"/>
    <w:rsid w:val="00C41042"/>
    <w:rsid w:val="00C426C0"/>
    <w:rsid w:val="00C43735"/>
    <w:rsid w:val="00C43DEC"/>
    <w:rsid w:val="00C43F00"/>
    <w:rsid w:val="00C509EF"/>
    <w:rsid w:val="00C53C3C"/>
    <w:rsid w:val="00C53E15"/>
    <w:rsid w:val="00C54D10"/>
    <w:rsid w:val="00C5640C"/>
    <w:rsid w:val="00C571BE"/>
    <w:rsid w:val="00C57563"/>
    <w:rsid w:val="00C644D5"/>
    <w:rsid w:val="00C64EFC"/>
    <w:rsid w:val="00C66580"/>
    <w:rsid w:val="00C668B8"/>
    <w:rsid w:val="00C7044D"/>
    <w:rsid w:val="00C71011"/>
    <w:rsid w:val="00C71251"/>
    <w:rsid w:val="00C733F9"/>
    <w:rsid w:val="00C736AB"/>
    <w:rsid w:val="00C73AF2"/>
    <w:rsid w:val="00C74384"/>
    <w:rsid w:val="00C74DBE"/>
    <w:rsid w:val="00C7552D"/>
    <w:rsid w:val="00C7593E"/>
    <w:rsid w:val="00C75B18"/>
    <w:rsid w:val="00C77128"/>
    <w:rsid w:val="00C8291B"/>
    <w:rsid w:val="00C82B4D"/>
    <w:rsid w:val="00C834D9"/>
    <w:rsid w:val="00C83B3C"/>
    <w:rsid w:val="00C8663A"/>
    <w:rsid w:val="00C86BD2"/>
    <w:rsid w:val="00C870CB"/>
    <w:rsid w:val="00C87573"/>
    <w:rsid w:val="00C87A69"/>
    <w:rsid w:val="00C90436"/>
    <w:rsid w:val="00C91F60"/>
    <w:rsid w:val="00C92CC1"/>
    <w:rsid w:val="00C92E3D"/>
    <w:rsid w:val="00C94494"/>
    <w:rsid w:val="00C95512"/>
    <w:rsid w:val="00C95700"/>
    <w:rsid w:val="00C9725F"/>
    <w:rsid w:val="00CA1C46"/>
    <w:rsid w:val="00CA3BEB"/>
    <w:rsid w:val="00CA4173"/>
    <w:rsid w:val="00CA666C"/>
    <w:rsid w:val="00CB32B6"/>
    <w:rsid w:val="00CB3A33"/>
    <w:rsid w:val="00CB5F8E"/>
    <w:rsid w:val="00CB76AF"/>
    <w:rsid w:val="00CB7D13"/>
    <w:rsid w:val="00CB7F7F"/>
    <w:rsid w:val="00CC0CCA"/>
    <w:rsid w:val="00CC226B"/>
    <w:rsid w:val="00CC281A"/>
    <w:rsid w:val="00CC2F18"/>
    <w:rsid w:val="00CC327E"/>
    <w:rsid w:val="00CC51F7"/>
    <w:rsid w:val="00CC68B1"/>
    <w:rsid w:val="00CC6E42"/>
    <w:rsid w:val="00CC78ED"/>
    <w:rsid w:val="00CD07B5"/>
    <w:rsid w:val="00CD1006"/>
    <w:rsid w:val="00CD1A50"/>
    <w:rsid w:val="00CD2578"/>
    <w:rsid w:val="00CD26DD"/>
    <w:rsid w:val="00CD316D"/>
    <w:rsid w:val="00CD4EF0"/>
    <w:rsid w:val="00CD60CB"/>
    <w:rsid w:val="00CD7C00"/>
    <w:rsid w:val="00CE0E1B"/>
    <w:rsid w:val="00CE3980"/>
    <w:rsid w:val="00CE4E0C"/>
    <w:rsid w:val="00CE5AF9"/>
    <w:rsid w:val="00CF06A3"/>
    <w:rsid w:val="00CF16AD"/>
    <w:rsid w:val="00CF730E"/>
    <w:rsid w:val="00CF7D8E"/>
    <w:rsid w:val="00D0233E"/>
    <w:rsid w:val="00D04E7A"/>
    <w:rsid w:val="00D051F5"/>
    <w:rsid w:val="00D05244"/>
    <w:rsid w:val="00D05413"/>
    <w:rsid w:val="00D054E2"/>
    <w:rsid w:val="00D0593F"/>
    <w:rsid w:val="00D07CDB"/>
    <w:rsid w:val="00D07F4C"/>
    <w:rsid w:val="00D11687"/>
    <w:rsid w:val="00D126B6"/>
    <w:rsid w:val="00D13028"/>
    <w:rsid w:val="00D13973"/>
    <w:rsid w:val="00D15184"/>
    <w:rsid w:val="00D1799E"/>
    <w:rsid w:val="00D17CC5"/>
    <w:rsid w:val="00D20043"/>
    <w:rsid w:val="00D21EFD"/>
    <w:rsid w:val="00D223F4"/>
    <w:rsid w:val="00D2245E"/>
    <w:rsid w:val="00D2600D"/>
    <w:rsid w:val="00D26C79"/>
    <w:rsid w:val="00D30894"/>
    <w:rsid w:val="00D30F65"/>
    <w:rsid w:val="00D328D6"/>
    <w:rsid w:val="00D3372E"/>
    <w:rsid w:val="00D34CBA"/>
    <w:rsid w:val="00D34F93"/>
    <w:rsid w:val="00D351A7"/>
    <w:rsid w:val="00D364D8"/>
    <w:rsid w:val="00D41F90"/>
    <w:rsid w:val="00D430B9"/>
    <w:rsid w:val="00D43177"/>
    <w:rsid w:val="00D44424"/>
    <w:rsid w:val="00D449DF"/>
    <w:rsid w:val="00D44A3C"/>
    <w:rsid w:val="00D44E09"/>
    <w:rsid w:val="00D478C2"/>
    <w:rsid w:val="00D5086A"/>
    <w:rsid w:val="00D545A6"/>
    <w:rsid w:val="00D547E4"/>
    <w:rsid w:val="00D54DA6"/>
    <w:rsid w:val="00D571A1"/>
    <w:rsid w:val="00D61DC4"/>
    <w:rsid w:val="00D62A14"/>
    <w:rsid w:val="00D644E4"/>
    <w:rsid w:val="00D64D2B"/>
    <w:rsid w:val="00D654D7"/>
    <w:rsid w:val="00D6597F"/>
    <w:rsid w:val="00D66E06"/>
    <w:rsid w:val="00D676E0"/>
    <w:rsid w:val="00D67E0E"/>
    <w:rsid w:val="00D67E16"/>
    <w:rsid w:val="00D718EC"/>
    <w:rsid w:val="00D72113"/>
    <w:rsid w:val="00D7491F"/>
    <w:rsid w:val="00D74FB6"/>
    <w:rsid w:val="00D775F3"/>
    <w:rsid w:val="00D80730"/>
    <w:rsid w:val="00D81CF2"/>
    <w:rsid w:val="00D823BE"/>
    <w:rsid w:val="00D84234"/>
    <w:rsid w:val="00D84724"/>
    <w:rsid w:val="00D85FC5"/>
    <w:rsid w:val="00D863F6"/>
    <w:rsid w:val="00D8672D"/>
    <w:rsid w:val="00D8777B"/>
    <w:rsid w:val="00D87B32"/>
    <w:rsid w:val="00D9116F"/>
    <w:rsid w:val="00D91209"/>
    <w:rsid w:val="00D91271"/>
    <w:rsid w:val="00DA02FD"/>
    <w:rsid w:val="00DA0A3C"/>
    <w:rsid w:val="00DA14CC"/>
    <w:rsid w:val="00DA1AE3"/>
    <w:rsid w:val="00DA36C4"/>
    <w:rsid w:val="00DA6435"/>
    <w:rsid w:val="00DB10EE"/>
    <w:rsid w:val="00DB200F"/>
    <w:rsid w:val="00DB21EB"/>
    <w:rsid w:val="00DB4135"/>
    <w:rsid w:val="00DB4733"/>
    <w:rsid w:val="00DB68F4"/>
    <w:rsid w:val="00DB6E1C"/>
    <w:rsid w:val="00DC1293"/>
    <w:rsid w:val="00DC1EAD"/>
    <w:rsid w:val="00DC206C"/>
    <w:rsid w:val="00DC219E"/>
    <w:rsid w:val="00DC3310"/>
    <w:rsid w:val="00DC4B93"/>
    <w:rsid w:val="00DC4BBE"/>
    <w:rsid w:val="00DC575E"/>
    <w:rsid w:val="00DC5C35"/>
    <w:rsid w:val="00DC6408"/>
    <w:rsid w:val="00DC643F"/>
    <w:rsid w:val="00DC696E"/>
    <w:rsid w:val="00DC7C8D"/>
    <w:rsid w:val="00DD24BE"/>
    <w:rsid w:val="00DD24E8"/>
    <w:rsid w:val="00DD3532"/>
    <w:rsid w:val="00DD3A95"/>
    <w:rsid w:val="00DD3E11"/>
    <w:rsid w:val="00DD591B"/>
    <w:rsid w:val="00DE05DF"/>
    <w:rsid w:val="00DE22AC"/>
    <w:rsid w:val="00DE25FD"/>
    <w:rsid w:val="00DE3D2C"/>
    <w:rsid w:val="00DE3FFE"/>
    <w:rsid w:val="00DE50D9"/>
    <w:rsid w:val="00DF0189"/>
    <w:rsid w:val="00DF1A5F"/>
    <w:rsid w:val="00DF1B94"/>
    <w:rsid w:val="00DF3B35"/>
    <w:rsid w:val="00DF3CA3"/>
    <w:rsid w:val="00DF405B"/>
    <w:rsid w:val="00E028BF"/>
    <w:rsid w:val="00E02FD7"/>
    <w:rsid w:val="00E03306"/>
    <w:rsid w:val="00E0393F"/>
    <w:rsid w:val="00E0685B"/>
    <w:rsid w:val="00E07028"/>
    <w:rsid w:val="00E102CD"/>
    <w:rsid w:val="00E14047"/>
    <w:rsid w:val="00E20408"/>
    <w:rsid w:val="00E21F57"/>
    <w:rsid w:val="00E220F6"/>
    <w:rsid w:val="00E22426"/>
    <w:rsid w:val="00E23A8F"/>
    <w:rsid w:val="00E2443E"/>
    <w:rsid w:val="00E24A50"/>
    <w:rsid w:val="00E27356"/>
    <w:rsid w:val="00E30BCD"/>
    <w:rsid w:val="00E329AB"/>
    <w:rsid w:val="00E32E74"/>
    <w:rsid w:val="00E33104"/>
    <w:rsid w:val="00E33745"/>
    <w:rsid w:val="00E33956"/>
    <w:rsid w:val="00E33AF6"/>
    <w:rsid w:val="00E34639"/>
    <w:rsid w:val="00E346DD"/>
    <w:rsid w:val="00E34D2B"/>
    <w:rsid w:val="00E363BB"/>
    <w:rsid w:val="00E37D2C"/>
    <w:rsid w:val="00E40B7C"/>
    <w:rsid w:val="00E410E5"/>
    <w:rsid w:val="00E41880"/>
    <w:rsid w:val="00E42B57"/>
    <w:rsid w:val="00E42C5A"/>
    <w:rsid w:val="00E42F65"/>
    <w:rsid w:val="00E447B2"/>
    <w:rsid w:val="00E46091"/>
    <w:rsid w:val="00E4627A"/>
    <w:rsid w:val="00E51CDC"/>
    <w:rsid w:val="00E521AE"/>
    <w:rsid w:val="00E5294D"/>
    <w:rsid w:val="00E529B3"/>
    <w:rsid w:val="00E52F1B"/>
    <w:rsid w:val="00E55A65"/>
    <w:rsid w:val="00E576D1"/>
    <w:rsid w:val="00E62B6D"/>
    <w:rsid w:val="00E64FFB"/>
    <w:rsid w:val="00E65A73"/>
    <w:rsid w:val="00E66A22"/>
    <w:rsid w:val="00E67016"/>
    <w:rsid w:val="00E67601"/>
    <w:rsid w:val="00E67646"/>
    <w:rsid w:val="00E7072D"/>
    <w:rsid w:val="00E7270E"/>
    <w:rsid w:val="00E732F0"/>
    <w:rsid w:val="00E73F55"/>
    <w:rsid w:val="00E746AE"/>
    <w:rsid w:val="00E74B70"/>
    <w:rsid w:val="00E7504E"/>
    <w:rsid w:val="00E766C1"/>
    <w:rsid w:val="00E76D9C"/>
    <w:rsid w:val="00E77C2E"/>
    <w:rsid w:val="00E80AB4"/>
    <w:rsid w:val="00E81206"/>
    <w:rsid w:val="00E84FCA"/>
    <w:rsid w:val="00E86CD7"/>
    <w:rsid w:val="00E924A6"/>
    <w:rsid w:val="00E92922"/>
    <w:rsid w:val="00E92A45"/>
    <w:rsid w:val="00E92CA4"/>
    <w:rsid w:val="00E93588"/>
    <w:rsid w:val="00E93B92"/>
    <w:rsid w:val="00E94C03"/>
    <w:rsid w:val="00E97CB9"/>
    <w:rsid w:val="00EA2E3B"/>
    <w:rsid w:val="00EA66B3"/>
    <w:rsid w:val="00EA7FFB"/>
    <w:rsid w:val="00EB2F24"/>
    <w:rsid w:val="00EB60F5"/>
    <w:rsid w:val="00EB69BD"/>
    <w:rsid w:val="00EC0CA4"/>
    <w:rsid w:val="00EC1E9C"/>
    <w:rsid w:val="00EC2314"/>
    <w:rsid w:val="00EC346E"/>
    <w:rsid w:val="00EC40D9"/>
    <w:rsid w:val="00EC599D"/>
    <w:rsid w:val="00EC6D68"/>
    <w:rsid w:val="00EC7A0C"/>
    <w:rsid w:val="00ED001F"/>
    <w:rsid w:val="00ED6738"/>
    <w:rsid w:val="00ED6D69"/>
    <w:rsid w:val="00EE0023"/>
    <w:rsid w:val="00EE0637"/>
    <w:rsid w:val="00EE0BEB"/>
    <w:rsid w:val="00EE2012"/>
    <w:rsid w:val="00EE30F0"/>
    <w:rsid w:val="00EE624A"/>
    <w:rsid w:val="00EE7500"/>
    <w:rsid w:val="00EF021F"/>
    <w:rsid w:val="00EF121E"/>
    <w:rsid w:val="00EF132C"/>
    <w:rsid w:val="00EF199E"/>
    <w:rsid w:val="00EF5FC5"/>
    <w:rsid w:val="00EF64AE"/>
    <w:rsid w:val="00F002C1"/>
    <w:rsid w:val="00F00764"/>
    <w:rsid w:val="00F00E01"/>
    <w:rsid w:val="00F03187"/>
    <w:rsid w:val="00F04858"/>
    <w:rsid w:val="00F069A8"/>
    <w:rsid w:val="00F06B29"/>
    <w:rsid w:val="00F07491"/>
    <w:rsid w:val="00F07CD2"/>
    <w:rsid w:val="00F1209E"/>
    <w:rsid w:val="00F1268E"/>
    <w:rsid w:val="00F13199"/>
    <w:rsid w:val="00F14092"/>
    <w:rsid w:val="00F1541E"/>
    <w:rsid w:val="00F170A4"/>
    <w:rsid w:val="00F17AB0"/>
    <w:rsid w:val="00F17D6C"/>
    <w:rsid w:val="00F20522"/>
    <w:rsid w:val="00F21223"/>
    <w:rsid w:val="00F223C7"/>
    <w:rsid w:val="00F2316F"/>
    <w:rsid w:val="00F2351D"/>
    <w:rsid w:val="00F235A8"/>
    <w:rsid w:val="00F23B6E"/>
    <w:rsid w:val="00F3013E"/>
    <w:rsid w:val="00F30C3B"/>
    <w:rsid w:val="00F3215B"/>
    <w:rsid w:val="00F32CC7"/>
    <w:rsid w:val="00F3484F"/>
    <w:rsid w:val="00F3589E"/>
    <w:rsid w:val="00F358E4"/>
    <w:rsid w:val="00F35AFA"/>
    <w:rsid w:val="00F362C5"/>
    <w:rsid w:val="00F409C9"/>
    <w:rsid w:val="00F4288D"/>
    <w:rsid w:val="00F42F42"/>
    <w:rsid w:val="00F43018"/>
    <w:rsid w:val="00F45FC3"/>
    <w:rsid w:val="00F47A23"/>
    <w:rsid w:val="00F526A9"/>
    <w:rsid w:val="00F60D89"/>
    <w:rsid w:val="00F6197B"/>
    <w:rsid w:val="00F635B6"/>
    <w:rsid w:val="00F64E76"/>
    <w:rsid w:val="00F66731"/>
    <w:rsid w:val="00F66A84"/>
    <w:rsid w:val="00F67260"/>
    <w:rsid w:val="00F70E7D"/>
    <w:rsid w:val="00F71AE8"/>
    <w:rsid w:val="00F72D3E"/>
    <w:rsid w:val="00F73941"/>
    <w:rsid w:val="00F73D20"/>
    <w:rsid w:val="00F73FDA"/>
    <w:rsid w:val="00F75A1E"/>
    <w:rsid w:val="00F76276"/>
    <w:rsid w:val="00F76427"/>
    <w:rsid w:val="00F76910"/>
    <w:rsid w:val="00F76CFE"/>
    <w:rsid w:val="00F80328"/>
    <w:rsid w:val="00F80609"/>
    <w:rsid w:val="00F80ED6"/>
    <w:rsid w:val="00F81211"/>
    <w:rsid w:val="00F81919"/>
    <w:rsid w:val="00F84819"/>
    <w:rsid w:val="00F84827"/>
    <w:rsid w:val="00F85549"/>
    <w:rsid w:val="00F85C4C"/>
    <w:rsid w:val="00F9142F"/>
    <w:rsid w:val="00F919AB"/>
    <w:rsid w:val="00F92B3F"/>
    <w:rsid w:val="00F92C0C"/>
    <w:rsid w:val="00F9433E"/>
    <w:rsid w:val="00F95D7F"/>
    <w:rsid w:val="00F96E94"/>
    <w:rsid w:val="00F9795D"/>
    <w:rsid w:val="00FA334C"/>
    <w:rsid w:val="00FA3CA3"/>
    <w:rsid w:val="00FA4194"/>
    <w:rsid w:val="00FB0698"/>
    <w:rsid w:val="00FB3493"/>
    <w:rsid w:val="00FB3C25"/>
    <w:rsid w:val="00FB51D4"/>
    <w:rsid w:val="00FB6A5B"/>
    <w:rsid w:val="00FC23B4"/>
    <w:rsid w:val="00FC2853"/>
    <w:rsid w:val="00FC4019"/>
    <w:rsid w:val="00FC4679"/>
    <w:rsid w:val="00FC70D0"/>
    <w:rsid w:val="00FD10FB"/>
    <w:rsid w:val="00FD168F"/>
    <w:rsid w:val="00FD312D"/>
    <w:rsid w:val="00FD32B6"/>
    <w:rsid w:val="00FD3639"/>
    <w:rsid w:val="00FD48B4"/>
    <w:rsid w:val="00FD5582"/>
    <w:rsid w:val="00FD6308"/>
    <w:rsid w:val="00FD6E5D"/>
    <w:rsid w:val="00FE0B8B"/>
    <w:rsid w:val="00FE19DD"/>
    <w:rsid w:val="00FE30E2"/>
    <w:rsid w:val="00FE33CF"/>
    <w:rsid w:val="00FE4E39"/>
    <w:rsid w:val="00FE5C47"/>
    <w:rsid w:val="00FE61B5"/>
    <w:rsid w:val="00FF1750"/>
    <w:rsid w:val="00FF1C2F"/>
    <w:rsid w:val="00FF2038"/>
    <w:rsid w:val="00FF2259"/>
    <w:rsid w:val="00FF70C2"/>
    <w:rsid w:val="00FF7931"/>
    <w:rsid w:val="036C7F5F"/>
    <w:rsid w:val="03DB7573"/>
    <w:rsid w:val="04215E10"/>
    <w:rsid w:val="0491F02C"/>
    <w:rsid w:val="050DAAD6"/>
    <w:rsid w:val="05725939"/>
    <w:rsid w:val="05B1B8B6"/>
    <w:rsid w:val="07577C26"/>
    <w:rsid w:val="07584E0B"/>
    <w:rsid w:val="079B76AA"/>
    <w:rsid w:val="086655AC"/>
    <w:rsid w:val="0868B1DC"/>
    <w:rsid w:val="09B4433C"/>
    <w:rsid w:val="0A14F70D"/>
    <w:rsid w:val="0A3D3825"/>
    <w:rsid w:val="0A941CC0"/>
    <w:rsid w:val="0AC03356"/>
    <w:rsid w:val="0AC780C7"/>
    <w:rsid w:val="0B8D56F2"/>
    <w:rsid w:val="0C5CE4D3"/>
    <w:rsid w:val="0C9E97EE"/>
    <w:rsid w:val="0CB51BF5"/>
    <w:rsid w:val="0CF23A76"/>
    <w:rsid w:val="0DEED1B5"/>
    <w:rsid w:val="0FB4E8A4"/>
    <w:rsid w:val="105F595D"/>
    <w:rsid w:val="1163F2C6"/>
    <w:rsid w:val="1194E7DF"/>
    <w:rsid w:val="1260947B"/>
    <w:rsid w:val="128516A1"/>
    <w:rsid w:val="12BBD974"/>
    <w:rsid w:val="12CF077B"/>
    <w:rsid w:val="15340BF6"/>
    <w:rsid w:val="1646E419"/>
    <w:rsid w:val="165BE66A"/>
    <w:rsid w:val="1686C152"/>
    <w:rsid w:val="16B3202F"/>
    <w:rsid w:val="16DEBFA2"/>
    <w:rsid w:val="16EC72B4"/>
    <w:rsid w:val="16F2102F"/>
    <w:rsid w:val="1702E2AA"/>
    <w:rsid w:val="1738709D"/>
    <w:rsid w:val="175BA2E8"/>
    <w:rsid w:val="17ED3A8F"/>
    <w:rsid w:val="182D2072"/>
    <w:rsid w:val="18A2498C"/>
    <w:rsid w:val="18DA8521"/>
    <w:rsid w:val="18E84925"/>
    <w:rsid w:val="19592BDB"/>
    <w:rsid w:val="19FE5B6A"/>
    <w:rsid w:val="1A50FCE7"/>
    <w:rsid w:val="1B55D064"/>
    <w:rsid w:val="1BC88B1E"/>
    <w:rsid w:val="1BCED8F2"/>
    <w:rsid w:val="1BFE67DF"/>
    <w:rsid w:val="1C124856"/>
    <w:rsid w:val="1C2212C1"/>
    <w:rsid w:val="1C37B6A3"/>
    <w:rsid w:val="1D3401B4"/>
    <w:rsid w:val="1D70BFC2"/>
    <w:rsid w:val="1E25BCAC"/>
    <w:rsid w:val="1E2C36A0"/>
    <w:rsid w:val="20932E1E"/>
    <w:rsid w:val="20C584FB"/>
    <w:rsid w:val="20DCBB3C"/>
    <w:rsid w:val="21807AE4"/>
    <w:rsid w:val="218A1A7F"/>
    <w:rsid w:val="21CB9D79"/>
    <w:rsid w:val="251E737B"/>
    <w:rsid w:val="2555BB7E"/>
    <w:rsid w:val="25834C70"/>
    <w:rsid w:val="25C1180D"/>
    <w:rsid w:val="27146D92"/>
    <w:rsid w:val="278737A6"/>
    <w:rsid w:val="2804705D"/>
    <w:rsid w:val="28602FBD"/>
    <w:rsid w:val="287FEE32"/>
    <w:rsid w:val="28C5B7AE"/>
    <w:rsid w:val="2A3B03E8"/>
    <w:rsid w:val="2A6BCCA2"/>
    <w:rsid w:val="2B8F2A8A"/>
    <w:rsid w:val="2C6FC40F"/>
    <w:rsid w:val="2DB7CC1F"/>
    <w:rsid w:val="2DBE9C48"/>
    <w:rsid w:val="2E1D8351"/>
    <w:rsid w:val="301A362D"/>
    <w:rsid w:val="3052279B"/>
    <w:rsid w:val="30902E78"/>
    <w:rsid w:val="31915D4F"/>
    <w:rsid w:val="321829DD"/>
    <w:rsid w:val="3268C541"/>
    <w:rsid w:val="32D88442"/>
    <w:rsid w:val="3443B10B"/>
    <w:rsid w:val="3506046C"/>
    <w:rsid w:val="35286D53"/>
    <w:rsid w:val="36B6069C"/>
    <w:rsid w:val="386C1377"/>
    <w:rsid w:val="387B08CF"/>
    <w:rsid w:val="3886B815"/>
    <w:rsid w:val="38CB1261"/>
    <w:rsid w:val="38D274CE"/>
    <w:rsid w:val="38F158B2"/>
    <w:rsid w:val="394C72DF"/>
    <w:rsid w:val="39F56A0E"/>
    <w:rsid w:val="3A174B2D"/>
    <w:rsid w:val="3A6A9B41"/>
    <w:rsid w:val="3B5711D4"/>
    <w:rsid w:val="3B744905"/>
    <w:rsid w:val="3C0B3AF0"/>
    <w:rsid w:val="3CBF5AB4"/>
    <w:rsid w:val="3D03C392"/>
    <w:rsid w:val="3D469EC3"/>
    <w:rsid w:val="3DDE2A15"/>
    <w:rsid w:val="3EF1C979"/>
    <w:rsid w:val="3F5BD388"/>
    <w:rsid w:val="3FD75003"/>
    <w:rsid w:val="4147A7FF"/>
    <w:rsid w:val="426E1716"/>
    <w:rsid w:val="42B96266"/>
    <w:rsid w:val="42BC1843"/>
    <w:rsid w:val="42EBCC68"/>
    <w:rsid w:val="42FF15B9"/>
    <w:rsid w:val="4300D840"/>
    <w:rsid w:val="4326CA93"/>
    <w:rsid w:val="43A4CD16"/>
    <w:rsid w:val="43BFFDD5"/>
    <w:rsid w:val="445E2B82"/>
    <w:rsid w:val="448026A9"/>
    <w:rsid w:val="4526BC3D"/>
    <w:rsid w:val="452F16EA"/>
    <w:rsid w:val="4630BCC7"/>
    <w:rsid w:val="46BCE8A2"/>
    <w:rsid w:val="46EB3E67"/>
    <w:rsid w:val="47850326"/>
    <w:rsid w:val="478AE883"/>
    <w:rsid w:val="47D58EC2"/>
    <w:rsid w:val="47D62622"/>
    <w:rsid w:val="4A06CA7B"/>
    <w:rsid w:val="4A2A2B96"/>
    <w:rsid w:val="4A5A1B20"/>
    <w:rsid w:val="4B308E98"/>
    <w:rsid w:val="4B685F83"/>
    <w:rsid w:val="4BA38D73"/>
    <w:rsid w:val="4D678CD0"/>
    <w:rsid w:val="4D7DCF85"/>
    <w:rsid w:val="4DDDC9A0"/>
    <w:rsid w:val="4E9FC9E7"/>
    <w:rsid w:val="4EC22D67"/>
    <w:rsid w:val="4F89229A"/>
    <w:rsid w:val="51CE2363"/>
    <w:rsid w:val="51D05DF9"/>
    <w:rsid w:val="52034CCF"/>
    <w:rsid w:val="522A8DDA"/>
    <w:rsid w:val="529517B0"/>
    <w:rsid w:val="52EB95D7"/>
    <w:rsid w:val="5389D291"/>
    <w:rsid w:val="53A2D0A8"/>
    <w:rsid w:val="53E2E2FF"/>
    <w:rsid w:val="556081BD"/>
    <w:rsid w:val="55BC8094"/>
    <w:rsid w:val="56A54CE7"/>
    <w:rsid w:val="56E11A3B"/>
    <w:rsid w:val="5707BA32"/>
    <w:rsid w:val="58E2F797"/>
    <w:rsid w:val="590E9538"/>
    <w:rsid w:val="59555A38"/>
    <w:rsid w:val="59582AD3"/>
    <w:rsid w:val="5A3480BA"/>
    <w:rsid w:val="5A7CF0AE"/>
    <w:rsid w:val="5BD94406"/>
    <w:rsid w:val="5C20A991"/>
    <w:rsid w:val="5CE26576"/>
    <w:rsid w:val="5D423CA2"/>
    <w:rsid w:val="5D958832"/>
    <w:rsid w:val="5DA7D60D"/>
    <w:rsid w:val="5DC6CD64"/>
    <w:rsid w:val="5E0B2479"/>
    <w:rsid w:val="5E1A1F2C"/>
    <w:rsid w:val="5EBC73AB"/>
    <w:rsid w:val="5FCB02E4"/>
    <w:rsid w:val="5FDB44FA"/>
    <w:rsid w:val="60844EC2"/>
    <w:rsid w:val="60A25B9B"/>
    <w:rsid w:val="62C5A95B"/>
    <w:rsid w:val="62F5FE11"/>
    <w:rsid w:val="6383A07E"/>
    <w:rsid w:val="64371B8B"/>
    <w:rsid w:val="6461EAC6"/>
    <w:rsid w:val="653A13D0"/>
    <w:rsid w:val="663400CF"/>
    <w:rsid w:val="66CB6AC4"/>
    <w:rsid w:val="66EC81D6"/>
    <w:rsid w:val="6703420D"/>
    <w:rsid w:val="67070068"/>
    <w:rsid w:val="67218045"/>
    <w:rsid w:val="67C2B994"/>
    <w:rsid w:val="68F34D89"/>
    <w:rsid w:val="69BB3999"/>
    <w:rsid w:val="6A853067"/>
    <w:rsid w:val="6BCE4F23"/>
    <w:rsid w:val="6C21CDE3"/>
    <w:rsid w:val="6C9AFBB9"/>
    <w:rsid w:val="6CF08687"/>
    <w:rsid w:val="6CFFD918"/>
    <w:rsid w:val="6D0ED373"/>
    <w:rsid w:val="6D3DF30F"/>
    <w:rsid w:val="6D514312"/>
    <w:rsid w:val="6D82CF64"/>
    <w:rsid w:val="6DB03431"/>
    <w:rsid w:val="6E2AF207"/>
    <w:rsid w:val="6EC56302"/>
    <w:rsid w:val="6F122B36"/>
    <w:rsid w:val="703458EF"/>
    <w:rsid w:val="705BD43D"/>
    <w:rsid w:val="711658A1"/>
    <w:rsid w:val="71B3755B"/>
    <w:rsid w:val="72980A4A"/>
    <w:rsid w:val="73C84BBA"/>
    <w:rsid w:val="747C2918"/>
    <w:rsid w:val="74BF2287"/>
    <w:rsid w:val="757C120C"/>
    <w:rsid w:val="75BC0004"/>
    <w:rsid w:val="75FCEDEC"/>
    <w:rsid w:val="765B35A2"/>
    <w:rsid w:val="771E4017"/>
    <w:rsid w:val="77515497"/>
    <w:rsid w:val="77C52831"/>
    <w:rsid w:val="787DADEC"/>
    <w:rsid w:val="78AFCAB4"/>
    <w:rsid w:val="78D1F7D3"/>
    <w:rsid w:val="7911CEAE"/>
    <w:rsid w:val="79131564"/>
    <w:rsid w:val="791A8424"/>
    <w:rsid w:val="792DAF29"/>
    <w:rsid w:val="796BB97B"/>
    <w:rsid w:val="7A33A185"/>
    <w:rsid w:val="7A864EFE"/>
    <w:rsid w:val="7B5C6C37"/>
    <w:rsid w:val="7C1C73A4"/>
    <w:rsid w:val="7D35E6D1"/>
    <w:rsid w:val="7D4BE082"/>
    <w:rsid w:val="7DE6B675"/>
    <w:rsid w:val="7DEC0BC5"/>
    <w:rsid w:val="7DFD84EC"/>
    <w:rsid w:val="7E0D1C10"/>
    <w:rsid w:val="7E1C6A3A"/>
    <w:rsid w:val="7E79C862"/>
    <w:rsid w:val="7EC8F541"/>
    <w:rsid w:val="7FBF8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3DF1C"/>
  <w15:docId w15:val="{A34D4B6F-9690-472E-AFC0-4A613A10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58"/>
  </w:style>
  <w:style w:type="paragraph" w:styleId="Heading1">
    <w:name w:val="heading 1"/>
    <w:basedOn w:val="Normal"/>
    <w:next w:val="Normal"/>
    <w:link w:val="Heading1Char"/>
    <w:uiPriority w:val="9"/>
    <w:qFormat/>
    <w:rsid w:val="007C6F2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1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F2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F29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E1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C6F29"/>
    <w:rPr>
      <w:rFonts w:eastAsiaTheme="majorEastAsia" w:cstheme="majorBidi"/>
      <w:b/>
      <w:sz w:val="1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F29"/>
    <w:rPr>
      <w:rFonts w:eastAsiaTheme="majorEastAsia" w:cstheme="majorBidi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E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1B"/>
  </w:style>
  <w:style w:type="paragraph" w:styleId="Footer">
    <w:name w:val="footer"/>
    <w:basedOn w:val="Normal"/>
    <w:link w:val="FooterChar"/>
    <w:uiPriority w:val="99"/>
    <w:unhideWhenUsed/>
    <w:rsid w:val="00CE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1B"/>
  </w:style>
  <w:style w:type="character" w:styleId="Hyperlink">
    <w:name w:val="Hyperlink"/>
    <w:uiPriority w:val="99"/>
    <w:unhideWhenUsed/>
    <w:rsid w:val="008F0439"/>
    <w:rPr>
      <w:color w:val="0000FF"/>
      <w:u w:val="single"/>
    </w:rPr>
  </w:style>
  <w:style w:type="paragraph" w:customStyle="1" w:styleId="CM14">
    <w:name w:val="CM14"/>
    <w:basedOn w:val="Normal"/>
    <w:next w:val="Normal"/>
    <w:uiPriority w:val="99"/>
    <w:rsid w:val="008F0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04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A004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92279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F721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721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7210"/>
    <w:rPr>
      <w:vertAlign w:val="superscript"/>
    </w:rPr>
  </w:style>
  <w:style w:type="character" w:customStyle="1" w:styleId="answerdetail">
    <w:name w:val="answerdetail"/>
    <w:basedOn w:val="DefaultParagraphFont"/>
    <w:rsid w:val="00AF7210"/>
  </w:style>
  <w:style w:type="character" w:styleId="FollowedHyperlink">
    <w:name w:val="FollowedHyperlink"/>
    <w:basedOn w:val="DefaultParagraphFont"/>
    <w:uiPriority w:val="99"/>
    <w:semiHidden/>
    <w:unhideWhenUsed/>
    <w:rsid w:val="007D26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C6F29"/>
    <w:rPr>
      <w:rFonts w:eastAsiaTheme="majorEastAsia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6F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DefaultParagraphFont"/>
    <w:rsid w:val="00FB51D4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84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730F8"/>
  </w:style>
  <w:style w:type="paragraph" w:customStyle="1" w:styleId="paragraph">
    <w:name w:val="paragraph"/>
    <w:basedOn w:val="Normal"/>
    <w:rsid w:val="00D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CC5"/>
  </w:style>
  <w:style w:type="character" w:customStyle="1" w:styleId="eop">
    <w:name w:val="eop"/>
    <w:basedOn w:val="DefaultParagraphFont"/>
    <w:rsid w:val="00D17CC5"/>
  </w:style>
  <w:style w:type="character" w:customStyle="1" w:styleId="spellingerror">
    <w:name w:val="spellingerror"/>
    <w:basedOn w:val="DefaultParagraphFont"/>
    <w:rsid w:val="00D17CC5"/>
  </w:style>
  <w:style w:type="paragraph" w:styleId="Revision">
    <w:name w:val="Revision"/>
    <w:hidden/>
    <w:uiPriority w:val="99"/>
    <w:semiHidden/>
    <w:rsid w:val="00D545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43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39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5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D7E0ACA837B4D8E79AB07BE4DE16B" ma:contentTypeVersion="15" ma:contentTypeDescription="Create a new document." ma:contentTypeScope="" ma:versionID="3046b58f65d6b6465f0497412e870ed2">
  <xsd:schema xmlns:xsd="http://www.w3.org/2001/XMLSchema" xmlns:xs="http://www.w3.org/2001/XMLSchema" xmlns:p="http://schemas.microsoft.com/office/2006/metadata/properties" xmlns:ns3="032ce179-2379-49a6-9c1d-0e80fce01557" xmlns:ns4="d43af13c-6288-4982-a66a-f3702b05b9f7" targetNamespace="http://schemas.microsoft.com/office/2006/metadata/properties" ma:root="true" ma:fieldsID="33a217c74e83316f64cc481911b7735d" ns3:_="" ns4:_="">
    <xsd:import namespace="032ce179-2379-49a6-9c1d-0e80fce01557"/>
    <xsd:import namespace="d43af13c-6288-4982-a66a-f3702b05b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ce179-2379-49a6-9c1d-0e80fce0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f13c-6288-4982-a66a-f3702b05b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2ce179-2379-49a6-9c1d-0e80fce01557" xsi:nil="true"/>
  </documentManagement>
</p:properties>
</file>

<file path=customXml/itemProps1.xml><?xml version="1.0" encoding="utf-8"?>
<ds:datastoreItem xmlns:ds="http://schemas.openxmlformats.org/officeDocument/2006/customXml" ds:itemID="{FFF69A27-99AA-4BF8-AA2C-9E1173270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00893-F7E4-496B-9994-10BB9C3A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ce179-2379-49a6-9c1d-0e80fce01557"/>
    <ds:schemaRef ds:uri="d43af13c-6288-4982-a66a-f3702b05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3A0D1-42A5-409D-B4BA-6BEBEF353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05862-4779-48C7-BD0B-1532DF447423}">
  <ds:schemaRefs>
    <ds:schemaRef ds:uri="http://schemas.microsoft.com/office/2006/metadata/properties"/>
    <ds:schemaRef ds:uri="http://schemas.microsoft.com/office/infopath/2007/PartnerControls"/>
    <ds:schemaRef ds:uri="032ce179-2379-49a6-9c1d-0e80fce01557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Timothy, C, CIV, DCSA</dc:creator>
  <cp:keywords/>
  <dc:description/>
  <cp:lastModifiedBy>Stebbins, Rebecca, CIV, DCSA</cp:lastModifiedBy>
  <cp:revision>2</cp:revision>
  <cp:lastPrinted>2025-09-10T15:06:00Z</cp:lastPrinted>
  <dcterms:created xsi:type="dcterms:W3CDTF">2025-10-01T16:16:00Z</dcterms:created>
  <dcterms:modified xsi:type="dcterms:W3CDTF">2025-10-01T16:16:00Z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0x010100C63D7E0ACA837B4D8E79AB07BE4DE16B</vt:lpwstr>
  </property>
  <property fmtid="{D5CDD505-2E9C-101B-9397-08002B2CF9AE}" pid="3" name="MediaServiceImageTags">
    <vt:lpwstr/>
  </property>
</Properties>
</file>